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必须具备独立法人资格，有独立承担民事责任的能力，具有有效的营业执照；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pPr>
        <w:spacing w:line="56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（五）能提供正规的增值税发票，供应商提供承诺函并加盖供应商公章；</w:t>
      </w:r>
      <w:r>
        <w:rPr>
          <w:rFonts w:hint="eastAsia" w:ascii="仿宋_GB2312" w:eastAsia="仿宋_GB2312"/>
          <w:sz w:val="28"/>
          <w:szCs w:val="28"/>
          <w:lang w:val="en-US" w:eastAsia="zh-CN"/>
        </w:rPr>
        <w:t xml:space="preserve">       </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六</w:t>
      </w:r>
      <w:r>
        <w:rPr>
          <w:rFonts w:hint="eastAsia" w:ascii="仿宋_GB2312" w:eastAsia="仿宋_GB2312"/>
          <w:sz w:val="28"/>
          <w:szCs w:val="28"/>
        </w:rPr>
        <w:t>）</w:t>
      </w:r>
      <w:r>
        <w:rPr>
          <w:rFonts w:hint="eastAsia" w:ascii="仿宋_GB2312" w:eastAsia="仿宋_GB2312" w:cs="宋体"/>
          <w:sz w:val="28"/>
          <w:szCs w:val="28"/>
          <w:lang w:val="en-US" w:eastAsia="zh-CN"/>
        </w:rPr>
        <w:t>供应商属最新版南方航空</w:t>
      </w:r>
      <w:r>
        <w:rPr>
          <w:rFonts w:hint="eastAsia" w:ascii="仿宋_GB2312" w:eastAsia="仿宋_GB2312" w:cs="宋体"/>
          <w:sz w:val="28"/>
          <w:szCs w:val="28"/>
          <w:lang w:eastAsia="zh-CN"/>
        </w:rPr>
        <w:t>集团评估机构备选库</w:t>
      </w:r>
      <w:r>
        <w:rPr>
          <w:rFonts w:hint="eastAsia" w:ascii="仿宋_GB2312" w:eastAsia="仿宋_GB2312" w:cs="宋体"/>
          <w:sz w:val="28"/>
          <w:szCs w:val="28"/>
          <w:lang w:val="en-US" w:eastAsia="zh-CN"/>
        </w:rPr>
        <w:t>内</w:t>
      </w:r>
      <w:r>
        <w:rPr>
          <w:rFonts w:hint="eastAsia" w:ascii="仿宋_GB2312" w:eastAsia="仿宋_GB2312" w:cs="宋体"/>
          <w:sz w:val="28"/>
          <w:szCs w:val="28"/>
          <w:lang w:eastAsia="zh-CN"/>
        </w:rPr>
        <w:t>。</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hint="eastAsia" w:ascii="仿宋_GB2312" w:eastAsia="仿宋_GB2312"/>
          <w:sz w:val="28"/>
          <w:szCs w:val="28"/>
        </w:rPr>
        <w:t>不接受联合体投标，不允许转包、分包（附承诺函，格式自拟），并具有与本招标项目相应的服务能力；</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w:t>
      </w:r>
      <w:r>
        <w:rPr>
          <w:rFonts w:hint="eastAsia" w:ascii="仿宋_GB2312" w:eastAsia="仿宋_GB2312"/>
          <w:sz w:val="28"/>
          <w:szCs w:val="28"/>
          <w:lang w:val="en-US" w:eastAsia="zh-CN"/>
        </w:rPr>
        <w:t>八</w:t>
      </w:r>
      <w:r>
        <w:rPr>
          <w:rFonts w:hint="eastAsia" w:ascii="仿宋_GB2312" w:eastAsia="仿宋_GB2312"/>
          <w:sz w:val="28"/>
          <w:szCs w:val="28"/>
        </w:rPr>
        <w:t>）谈判文件规定的其他资格要求</w:t>
      </w:r>
      <w:r>
        <w:rPr>
          <w:rFonts w:hint="eastAsia" w:ascii="仿宋_GB2312" w:eastAsia="仿宋_GB2312" w:cs="宋体"/>
          <w:sz w:val="28"/>
          <w:szCs w:val="28"/>
          <w:lang w:eastAsia="zh-CN"/>
        </w:rPr>
        <w:t>。</w:t>
      </w:r>
    </w:p>
    <w:p>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九</w:t>
      </w:r>
      <w:r>
        <w:rPr>
          <w:rFonts w:hint="eastAsia" w:ascii="仿宋_GB2312" w:eastAsia="仿宋_GB2312"/>
          <w:sz w:val="28"/>
          <w:szCs w:val="28"/>
          <w:lang w:eastAsia="zh-CN"/>
        </w:rPr>
        <w:t>）</w:t>
      </w:r>
      <w:r>
        <w:rPr>
          <w:rFonts w:hint="eastAsia" w:ascii="仿宋_GB2312" w:eastAsia="仿宋_GB2312"/>
          <w:sz w:val="28"/>
          <w:szCs w:val="28"/>
        </w:rPr>
        <w:t>法律、行政法规规定的</w:t>
      </w:r>
      <w:bookmarkStart w:id="2" w:name="_GoBack"/>
      <w:bookmarkEnd w:id="2"/>
      <w:r>
        <w:rPr>
          <w:rFonts w:hint="eastAsia" w:ascii="仿宋_GB2312" w:eastAsia="仿宋_GB2312"/>
          <w:sz w:val="28"/>
          <w:szCs w:val="28"/>
        </w:rPr>
        <w:t>其他条件</w:t>
      </w:r>
      <w:r>
        <w:rPr>
          <w:rFonts w:hint="eastAsia" w:ascii="仿宋_GB2312" w:eastAsia="仿宋_GB2312" w:cs="宋体"/>
          <w:sz w:val="28"/>
          <w:szCs w:val="28"/>
          <w:lang w:eastAsia="zh-CN"/>
        </w:rPr>
        <w:t>。</w:t>
      </w:r>
    </w:p>
    <w:p>
      <w:pPr>
        <w:tabs>
          <w:tab w:val="left" w:pos="920"/>
        </w:tabs>
        <w:spacing w:line="560" w:lineRule="exact"/>
        <w:ind w:firstLine="560" w:firstLineChars="200"/>
        <w:rPr>
          <w:rFonts w:ascii="仿宋_GB2312" w:eastAsia="仿宋_GB2312"/>
          <w:sz w:val="28"/>
          <w:szCs w:val="28"/>
        </w:rPr>
      </w:pP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Times New Roman" w:hAnsi="Times New Roman" w:eastAsia="仿宋_GB2312" w:cs="Times New Roman"/>
          <w:sz w:val="28"/>
          <w:szCs w:val="28"/>
          <w:lang w:val="en-US" w:eastAsia="zh-CN"/>
        </w:rPr>
        <w:t>RY20240831</w:t>
      </w:r>
      <w:r>
        <w:rPr>
          <w:rFonts w:hint="eastAsia" w:ascii="仿宋_GB2312" w:eastAsia="仿宋_GB2312"/>
          <w:sz w:val="28"/>
          <w:szCs w:val="28"/>
        </w:rPr>
        <w:t>的</w:t>
      </w:r>
      <w:r>
        <w:rPr>
          <w:rFonts w:hint="eastAsia" w:ascii="仿宋_GB2312" w:eastAsia="仿宋_GB2312"/>
          <w:sz w:val="28"/>
          <w:szCs w:val="28"/>
          <w:lang w:val="en-US" w:eastAsia="zh-CN"/>
        </w:rPr>
        <w:t>房产和土地使用权作价评估活</w:t>
      </w:r>
      <w:r>
        <w:rPr>
          <w:rFonts w:ascii="仿宋_GB2312" w:eastAsia="仿宋_GB2312"/>
          <w:sz w:val="28"/>
          <w:szCs w:val="28"/>
        </w:rPr>
        <w:t>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lang w:val="en-US" w:eastAsia="zh-CN"/>
        </w:rPr>
        <w:t>3</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RY20240831</w:t>
      </w:r>
      <w:r>
        <w:rPr>
          <w:rFonts w:hint="eastAsia" w:ascii="仿宋_GB2312" w:eastAsia="仿宋_GB2312"/>
          <w:sz w:val="28"/>
          <w:szCs w:val="28"/>
        </w:rPr>
        <w:t>的</w:t>
      </w:r>
      <w:r>
        <w:rPr>
          <w:rFonts w:hint="eastAsia" w:ascii="仿宋_GB2312" w:eastAsia="仿宋_GB2312"/>
          <w:sz w:val="28"/>
          <w:szCs w:val="28"/>
          <w:lang w:val="en-US" w:eastAsia="zh-CN"/>
        </w:rPr>
        <w:t>房产和土地使用权评估作价采购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62C2CFA"/>
    <w:rsid w:val="08D44026"/>
    <w:rsid w:val="0D591574"/>
    <w:rsid w:val="0DCD7334"/>
    <w:rsid w:val="0E991F00"/>
    <w:rsid w:val="101279ED"/>
    <w:rsid w:val="13C66683"/>
    <w:rsid w:val="14185780"/>
    <w:rsid w:val="193C6A4D"/>
    <w:rsid w:val="1D242652"/>
    <w:rsid w:val="1EF53A59"/>
    <w:rsid w:val="1FD60CA2"/>
    <w:rsid w:val="204D449A"/>
    <w:rsid w:val="25D0591E"/>
    <w:rsid w:val="268F101A"/>
    <w:rsid w:val="2961017B"/>
    <w:rsid w:val="2A490DCA"/>
    <w:rsid w:val="2ADB055C"/>
    <w:rsid w:val="2AF31486"/>
    <w:rsid w:val="2B503D9E"/>
    <w:rsid w:val="2C761602"/>
    <w:rsid w:val="2E1B7734"/>
    <w:rsid w:val="370C75D0"/>
    <w:rsid w:val="3A293714"/>
    <w:rsid w:val="3F265760"/>
    <w:rsid w:val="410267EF"/>
    <w:rsid w:val="43CD0655"/>
    <w:rsid w:val="44CD3E71"/>
    <w:rsid w:val="49F4640B"/>
    <w:rsid w:val="4AA9540A"/>
    <w:rsid w:val="4C0510EB"/>
    <w:rsid w:val="4CF51F6B"/>
    <w:rsid w:val="4DD1027D"/>
    <w:rsid w:val="4E5C081F"/>
    <w:rsid w:val="4FA620D8"/>
    <w:rsid w:val="50583ADD"/>
    <w:rsid w:val="52BC2773"/>
    <w:rsid w:val="52D54350"/>
    <w:rsid w:val="55F35093"/>
    <w:rsid w:val="571F5578"/>
    <w:rsid w:val="5B8411B1"/>
    <w:rsid w:val="5E477F7E"/>
    <w:rsid w:val="63E541F4"/>
    <w:rsid w:val="64BE3ED7"/>
    <w:rsid w:val="68FD0FAD"/>
    <w:rsid w:val="6AAC3C13"/>
    <w:rsid w:val="6C3A2E2F"/>
    <w:rsid w:val="6C511D45"/>
    <w:rsid w:val="73C26525"/>
    <w:rsid w:val="752606BD"/>
    <w:rsid w:val="772C61A1"/>
    <w:rsid w:val="77451F5F"/>
    <w:rsid w:val="77D47E28"/>
    <w:rsid w:val="783B0AD1"/>
    <w:rsid w:val="79601E60"/>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1</TotalTime>
  <ScaleCrop>false</ScaleCrop>
  <LinksUpToDate>false</LinksUpToDate>
  <CharactersWithSpaces>769</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柯凌锋</cp:lastModifiedBy>
  <dcterms:modified xsi:type="dcterms:W3CDTF">2024-09-02T02:46:28Z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A8B39E8E19DD45688A2EF1E9558A472E</vt:lpwstr>
  </property>
</Properties>
</file>