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560" w:lineRule="exact"/>
        <w:jc w:val="center"/>
        <w:rPr>
          <w:rFonts w:ascii="黑体" w:hAnsi="黑体" w:eastAsia="黑体"/>
          <w:b/>
          <w:snapToGrid w:val="0"/>
          <w:kern w:val="0"/>
          <w:sz w:val="28"/>
        </w:rPr>
      </w:pPr>
      <w:r>
        <w:rPr>
          <w:rFonts w:hint="eastAsia" w:ascii="方正小标宋简体" w:hAnsi="方正小标宋简体" w:eastAsia="方正小标宋简体" w:cs="方正小标宋简体"/>
          <w:b w:val="0"/>
          <w:bCs/>
          <w:sz w:val="44"/>
          <w:szCs w:val="36"/>
        </w:rPr>
        <w:t>供应商资格证明文件</w:t>
      </w:r>
    </w:p>
    <w:tbl>
      <w:tblPr>
        <w:tblStyle w:val="3"/>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0"/>
        <w:gridCol w:w="1920"/>
        <w:gridCol w:w="75"/>
        <w:gridCol w:w="1800"/>
        <w:gridCol w:w="2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940"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554"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940"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554"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940"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554"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940"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554"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940"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554"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940"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920" w:type="dxa"/>
            <w:shd w:val="clear" w:color="auto" w:fill="auto"/>
            <w:vAlign w:val="center"/>
          </w:tcPr>
          <w:p>
            <w:pPr>
              <w:widowControl/>
              <w:spacing w:line="560" w:lineRule="exact"/>
              <w:rPr>
                <w:rFonts w:ascii="仿宋_GB2312" w:eastAsia="仿宋_GB2312" w:cs="宋体"/>
                <w:kern w:val="0"/>
                <w:sz w:val="28"/>
                <w:szCs w:val="28"/>
              </w:rPr>
            </w:pPr>
          </w:p>
        </w:tc>
        <w:tc>
          <w:tcPr>
            <w:tcW w:w="187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2759" w:type="dxa"/>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940"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554"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940"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554"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940"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554"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940"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554"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940"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554"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940"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554" w:type="dxa"/>
            <w:gridSpan w:val="4"/>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940"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554" w:type="dxa"/>
            <w:gridSpan w:val="4"/>
            <w:shd w:val="clear" w:color="auto" w:fill="auto"/>
            <w:vAlign w:val="center"/>
          </w:tcPr>
          <w:p>
            <w:pPr>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940" w:type="dxa"/>
            <w:vMerge w:val="restart"/>
            <w:shd w:val="clear" w:color="auto" w:fill="auto"/>
            <w:vAlign w:val="center"/>
          </w:tcPr>
          <w:p>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9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559"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940"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9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559"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940"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9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559"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940"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9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559"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940"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9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559"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940" w:type="dxa"/>
            <w:vMerge w:val="restart"/>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9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559"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940"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9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559"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940"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9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559" w:type="dxa"/>
            <w:gridSpan w:val="2"/>
            <w:shd w:val="clear" w:color="auto" w:fill="auto"/>
            <w:vAlign w:val="center"/>
          </w:tcPr>
          <w:p>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p/>
    <w:p>
      <w:pPr>
        <w:tabs>
          <w:tab w:val="left" w:pos="0"/>
        </w:tabs>
        <w:adjustRightInd w:val="0"/>
        <w:spacing w:line="560" w:lineRule="exact"/>
        <w:ind w:firstLine="560" w:firstLineChars="200"/>
        <w:rPr>
          <w:rFonts w:hint="eastAsia" w:ascii="仿宋_GB2312" w:eastAsia="仿宋_GB2312"/>
          <w:sz w:val="28"/>
          <w:szCs w:val="28"/>
          <w:lang w:eastAsia="zh-CN"/>
        </w:rPr>
      </w:pPr>
    </w:p>
    <w:p>
      <w:pPr>
        <w:tabs>
          <w:tab w:val="left" w:pos="0"/>
        </w:tabs>
        <w:adjustRightInd w:val="0"/>
        <w:spacing w:line="560" w:lineRule="exact"/>
        <w:ind w:firstLine="560" w:firstLineChars="200"/>
        <w:rPr>
          <w:rFonts w:hint="eastAsia" w:ascii="仿宋_GB2312" w:eastAsia="仿宋_GB2312"/>
          <w:sz w:val="28"/>
          <w:szCs w:val="28"/>
          <w:lang w:val="en-US" w:eastAsia="zh-CN"/>
        </w:rPr>
      </w:pPr>
      <w:bookmarkStart w:id="2" w:name="_GoBack"/>
      <w:bookmarkEnd w:id="2"/>
      <w:r>
        <w:rPr>
          <w:rFonts w:hint="eastAsia" w:ascii="仿宋_GB2312" w:eastAsia="仿宋_GB2312"/>
          <w:sz w:val="28"/>
          <w:szCs w:val="28"/>
          <w:lang w:eastAsia="zh-CN"/>
        </w:rPr>
        <w:t>（</w:t>
      </w:r>
      <w:r>
        <w:rPr>
          <w:rFonts w:hint="eastAsia" w:ascii="仿宋_GB2312" w:eastAsia="仿宋_GB2312"/>
          <w:sz w:val="28"/>
          <w:szCs w:val="28"/>
          <w:lang w:val="en-US" w:eastAsia="zh-CN"/>
        </w:rPr>
        <w:t>一</w:t>
      </w:r>
      <w:r>
        <w:rPr>
          <w:rFonts w:hint="eastAsia" w:ascii="仿宋_GB2312" w:eastAsia="仿宋_GB2312"/>
          <w:sz w:val="28"/>
          <w:szCs w:val="28"/>
          <w:lang w:eastAsia="zh-CN"/>
        </w:rPr>
        <w:t>）</w:t>
      </w:r>
      <w:r>
        <w:rPr>
          <w:rFonts w:hint="eastAsia" w:ascii="仿宋_GB2312" w:eastAsia="仿宋_GB2312"/>
          <w:sz w:val="28"/>
          <w:szCs w:val="28"/>
        </w:rPr>
        <w:t>提供有效的营业执照。</w:t>
      </w:r>
    </w:p>
    <w:p>
      <w:pPr>
        <w:tabs>
          <w:tab w:val="left" w:pos="0"/>
        </w:tabs>
        <w:adjustRightInd w:val="0"/>
        <w:spacing w:line="560" w:lineRule="exact"/>
        <w:ind w:firstLine="560" w:firstLineChars="200"/>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二</w:t>
      </w:r>
      <w:r>
        <w:rPr>
          <w:rFonts w:hint="eastAsia" w:ascii="仿宋_GB2312" w:eastAsia="仿宋_GB2312"/>
          <w:sz w:val="28"/>
          <w:szCs w:val="28"/>
          <w:lang w:eastAsia="zh-CN"/>
        </w:rPr>
        <w:t>）</w:t>
      </w:r>
      <w:r>
        <w:rPr>
          <w:rFonts w:hint="eastAsia" w:ascii="仿宋_GB2312" w:eastAsia="仿宋_GB2312"/>
          <w:sz w:val="28"/>
          <w:szCs w:val="28"/>
        </w:rPr>
        <w:t>遵守国家法律、行政法规，具有良好的信誉、较好的盈利能力，供应商提供承诺函并加盖供应商公章。</w:t>
      </w:r>
    </w:p>
    <w:p>
      <w:pPr>
        <w:tabs>
          <w:tab w:val="left" w:pos="0"/>
        </w:tabs>
        <w:adjustRightInd w:val="0"/>
        <w:spacing w:line="560" w:lineRule="exact"/>
        <w:ind w:firstLine="560" w:firstLineChars="200"/>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三</w:t>
      </w:r>
      <w:r>
        <w:rPr>
          <w:rFonts w:hint="eastAsia" w:ascii="仿宋_GB2312" w:eastAsia="仿宋_GB2312"/>
          <w:sz w:val="28"/>
          <w:szCs w:val="28"/>
          <w:lang w:eastAsia="zh-CN"/>
        </w:rPr>
        <w:t>）</w:t>
      </w:r>
      <w:r>
        <w:rPr>
          <w:rFonts w:hint="eastAsia" w:ascii="仿宋_GB2312" w:eastAsia="仿宋_GB2312"/>
          <w:sz w:val="28"/>
          <w:szCs w:val="28"/>
        </w:rPr>
        <w:t>参加本次采购活动前一年内，无被工商行政管理机关在全国企业信用信息公示系统中列入严重违法失信企业名单，供应商登录官网查询并将结果完整截图打印盖章。</w:t>
      </w:r>
    </w:p>
    <w:p>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四</w:t>
      </w:r>
      <w:r>
        <w:rPr>
          <w:rFonts w:hint="eastAsia" w:ascii="仿宋_GB2312" w:eastAsia="仿宋_GB2312"/>
          <w:sz w:val="28"/>
          <w:szCs w:val="28"/>
          <w:lang w:eastAsia="zh-CN"/>
        </w:rPr>
        <w:t>）</w:t>
      </w:r>
      <w:r>
        <w:rPr>
          <w:rFonts w:hint="eastAsia" w:ascii="仿宋_GB2312" w:eastAsia="仿宋_GB2312"/>
          <w:sz w:val="28"/>
          <w:szCs w:val="28"/>
        </w:rPr>
        <w:t>供应商无被江西航空列入《供应商黑名单》，供应商提供承诺函并加盖供应商公章。</w:t>
      </w:r>
    </w:p>
    <w:p>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五</w:t>
      </w:r>
      <w:r>
        <w:rPr>
          <w:rFonts w:hint="eastAsia" w:ascii="仿宋_GB2312" w:eastAsia="仿宋_GB2312"/>
          <w:sz w:val="28"/>
          <w:szCs w:val="28"/>
          <w:lang w:eastAsia="zh-CN"/>
        </w:rPr>
        <w:t>）能提供正规的增值税发票，供应商提供承诺函并加盖供应商公章。</w:t>
      </w:r>
    </w:p>
    <w:p>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sz w:val="28"/>
          <w:szCs w:val="28"/>
          <w:lang w:eastAsia="zh-CN"/>
        </w:rPr>
      </w:pPr>
      <w:r>
        <w:rPr>
          <w:rFonts w:hint="eastAsia" w:ascii="仿宋_GB2312" w:eastAsia="仿宋_GB2312"/>
          <w:sz w:val="28"/>
          <w:szCs w:val="28"/>
          <w:lang w:eastAsia="zh-CN"/>
        </w:rPr>
        <w:t>（六）不接受联合体投标，不允许转包、分包，并具有与本招标项目相应的</w:t>
      </w:r>
      <w:r>
        <w:rPr>
          <w:rFonts w:hint="eastAsia" w:ascii="仿宋_GB2312" w:eastAsia="仿宋_GB2312"/>
          <w:sz w:val="28"/>
          <w:szCs w:val="28"/>
          <w:lang w:val="en-US" w:eastAsia="zh-CN"/>
        </w:rPr>
        <w:t>制作及</w:t>
      </w:r>
      <w:r>
        <w:rPr>
          <w:rFonts w:hint="eastAsia" w:ascii="仿宋_GB2312" w:eastAsia="仿宋_GB2312"/>
          <w:sz w:val="28"/>
          <w:szCs w:val="28"/>
          <w:lang w:eastAsia="zh-CN"/>
        </w:rPr>
        <w:t>供货能力。</w:t>
      </w:r>
    </w:p>
    <w:p>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eastAsia="仿宋_GB2312"/>
          <w:sz w:val="28"/>
          <w:szCs w:val="28"/>
          <w:lang w:eastAsia="zh-CN"/>
        </w:rPr>
        <w:t>（七）</w:t>
      </w:r>
      <w:r>
        <w:rPr>
          <w:rFonts w:hint="eastAsia" w:ascii="仿宋_GB2312" w:hAnsi="仿宋_GB2312" w:eastAsia="仿宋_GB2312" w:cs="仿宋_GB2312"/>
          <w:sz w:val="28"/>
          <w:szCs w:val="28"/>
        </w:rPr>
        <w:t>具有良好的商业信誉，提供基本开户银行出具的资信证明</w:t>
      </w:r>
      <w:r>
        <w:rPr>
          <w:rFonts w:hint="eastAsia" w:ascii="仿宋_GB2312" w:hAnsi="仿宋_GB2312" w:eastAsia="仿宋_GB2312" w:cs="仿宋_GB2312"/>
          <w:sz w:val="28"/>
          <w:szCs w:val="28"/>
          <w:lang w:eastAsia="zh-CN"/>
        </w:rPr>
        <w:t>。</w:t>
      </w:r>
    </w:p>
    <w:p>
      <w:pPr>
        <w:tabs>
          <w:tab w:val="left" w:pos="920"/>
        </w:tabs>
        <w:spacing w:line="560" w:lineRule="exact"/>
        <w:ind w:firstLine="560" w:firstLineChars="200"/>
        <w:rPr>
          <w:rFonts w:ascii="仿宋_GB2312" w:eastAsia="仿宋_GB2312"/>
          <w:sz w:val="28"/>
          <w:szCs w:val="28"/>
        </w:rPr>
      </w:pPr>
    </w:p>
    <w:p>
      <w:pPr>
        <w:widowControl/>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br w:type="page"/>
      </w:r>
    </w:p>
    <w:p>
      <w:pPr>
        <w:widowControl/>
        <w:jc w:val="center"/>
        <w:rPr>
          <w:rFonts w:hint="eastAsia" w:ascii="方正小标宋简体" w:hAnsi="方正小标宋简体" w:eastAsia="方正小标宋简体" w:cs="方正小标宋简体"/>
          <w:b w:val="0"/>
          <w:bCs/>
          <w:sz w:val="44"/>
          <w:szCs w:val="44"/>
        </w:rPr>
      </w:pPr>
    </w:p>
    <w:p>
      <w:pPr>
        <w:widowControl/>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 xml:space="preserve">格式五 </w:t>
      </w:r>
      <w:r>
        <w:rPr>
          <w:rFonts w:hint="eastAsia" w:ascii="方正小标宋简体" w:hAnsi="方正小标宋简体" w:eastAsia="方正小标宋简体" w:cs="方正小标宋简体"/>
          <w:sz w:val="44"/>
          <w:szCs w:val="44"/>
        </w:rPr>
        <w:t>不接受联合体投标，不转包、分包承诺书</w:t>
      </w:r>
    </w:p>
    <w:p>
      <w:pPr>
        <w:spacing w:line="480" w:lineRule="exact"/>
        <w:ind w:right="98"/>
        <w:rPr>
          <w:rFonts w:ascii="仿宋_GB2312" w:eastAsia="仿宋_GB2312"/>
          <w:sz w:val="28"/>
          <w:szCs w:val="28"/>
        </w:rPr>
      </w:pPr>
    </w:p>
    <w:p>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江西航空有限公司：</w:t>
      </w:r>
    </w:p>
    <w:p>
      <w:pPr>
        <w:spacing w:line="560" w:lineRule="exact"/>
        <w:ind w:firstLine="560" w:firstLineChars="200"/>
        <w:rPr>
          <w:rFonts w:ascii="仿宋_GB2312" w:eastAsia="仿宋_GB2312"/>
          <w:sz w:val="28"/>
          <w:szCs w:val="28"/>
        </w:rPr>
      </w:pPr>
      <w:r>
        <w:rPr>
          <w:rFonts w:hint="eastAsia" w:ascii="仿宋_GB2312" w:hAnsi="仿宋_GB2312" w:eastAsia="仿宋_GB2312" w:cs="仿宋_GB2312"/>
          <w:sz w:val="28"/>
          <w:szCs w:val="28"/>
        </w:rPr>
        <w:t>我司承诺在参加本次项目编号为</w:t>
      </w:r>
      <w:r>
        <w:rPr>
          <w:rFonts w:hint="eastAsia" w:ascii="仿宋_GB2312" w:hAnsi="仿宋_GB2312" w:eastAsia="仿宋_GB2312" w:cs="仿宋_GB2312"/>
          <w:color w:val="000000"/>
          <w:sz w:val="28"/>
          <w:szCs w:val="28"/>
          <w:shd w:val="clear" w:color="auto" w:fill="FFFFFF"/>
          <w:lang w:eastAsia="zh-CN"/>
        </w:rPr>
        <w:t>RY</w:t>
      </w:r>
      <w:r>
        <w:rPr>
          <w:rFonts w:hint="eastAsia" w:ascii="仿宋_GB2312" w:hAnsi="仿宋_GB2312" w:eastAsia="仿宋_GB2312" w:cs="仿宋_GB2312"/>
          <w:color w:val="000000"/>
          <w:sz w:val="28"/>
          <w:szCs w:val="28"/>
          <w:shd w:val="clear" w:color="auto" w:fill="FFFFFF"/>
        </w:rPr>
        <w:t>202</w:t>
      </w:r>
      <w:r>
        <w:rPr>
          <w:rFonts w:hint="eastAsia" w:ascii="仿宋_GB2312" w:hAnsi="仿宋_GB2312" w:eastAsia="仿宋_GB2312" w:cs="仿宋_GB2312"/>
          <w:color w:val="000000"/>
          <w:sz w:val="28"/>
          <w:szCs w:val="28"/>
          <w:shd w:val="clear" w:color="auto" w:fill="FFFFFF"/>
          <w:lang w:val="en-US" w:eastAsia="zh-CN"/>
        </w:rPr>
        <w:t>40813</w:t>
      </w:r>
      <w:r>
        <w:rPr>
          <w:rFonts w:hint="eastAsia" w:ascii="仿宋_GB2312" w:hAnsi="仿宋_GB2312" w:eastAsia="仿宋_GB2312" w:cs="仿宋_GB2312"/>
          <w:sz w:val="28"/>
          <w:szCs w:val="28"/>
        </w:rPr>
        <w:t>的</w:t>
      </w:r>
      <w:r>
        <w:rPr>
          <w:rFonts w:hint="eastAsia" w:ascii="仿宋_GB2312" w:hAnsi="仿宋_GB2312" w:eastAsia="仿宋_GB2312" w:cs="仿宋_GB2312"/>
          <w:sz w:val="28"/>
          <w:szCs w:val="28"/>
          <w:lang w:eastAsia="zh-CN"/>
        </w:rPr>
        <w:t>江西航空冠名飞机宣传推广服务</w:t>
      </w:r>
      <w:r>
        <w:rPr>
          <w:rFonts w:hint="eastAsia" w:ascii="仿宋_GB2312" w:hAnsi="仿宋_GB2312" w:eastAsia="仿宋_GB2312" w:cs="仿宋_GB2312"/>
          <w:color w:val="000000"/>
          <w:sz w:val="28"/>
          <w:szCs w:val="28"/>
          <w:shd w:val="clear" w:color="auto" w:fill="FFFFFF"/>
        </w:rPr>
        <w:t>竞争性谈判</w:t>
      </w:r>
      <w:r>
        <w:rPr>
          <w:rFonts w:hint="eastAsia" w:ascii="仿宋_GB2312" w:hAnsi="仿宋_GB2312" w:eastAsia="仿宋_GB2312" w:cs="仿宋_GB2312"/>
          <w:sz w:val="28"/>
          <w:szCs w:val="28"/>
        </w:rPr>
        <w:t>活动中，具备独立实施能力，属于非联合体投标。如若中标，保证绝不转包和分包。如承诺不实，我司愿意中止合同并承担相应责任。</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日期：</w:t>
      </w:r>
    </w:p>
    <w:p>
      <w:pPr>
        <w:rPr>
          <w:rFonts w:hint="eastAsia" w:ascii="方正小标宋简体" w:hAnsi="方正小标宋简体" w:eastAsia="方正小标宋简体" w:cs="方正小标宋简体"/>
          <w:b w:val="0"/>
          <w:bCs/>
          <w:sz w:val="44"/>
          <w:szCs w:val="44"/>
        </w:rPr>
      </w:pPr>
    </w:p>
    <w:p>
      <w:pP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br w:type="page"/>
      </w:r>
    </w:p>
    <w:p>
      <w:pPr>
        <w:pStyle w:val="2"/>
        <w:spacing w:before="0" w:after="0" w:line="560" w:lineRule="exact"/>
        <w:jc w:val="center"/>
        <w:rPr>
          <w:rFonts w:hint="eastAsia" w:ascii="方正小标宋简体" w:hAnsi="方正小标宋简体" w:eastAsia="方正小标宋简体" w:cs="方正小标宋简体"/>
          <w:b w:val="0"/>
          <w:bCs/>
          <w:sz w:val="44"/>
          <w:szCs w:val="44"/>
        </w:rPr>
      </w:pPr>
    </w:p>
    <w:p>
      <w:pPr>
        <w:pStyle w:val="2"/>
        <w:spacing w:before="0" w:after="0" w:line="56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格式</w:t>
      </w:r>
      <w:r>
        <w:rPr>
          <w:rFonts w:hint="eastAsia" w:ascii="方正小标宋简体" w:hAnsi="方正小标宋简体" w:eastAsia="方正小标宋简体" w:cs="方正小标宋简体"/>
          <w:b w:val="0"/>
          <w:bCs/>
          <w:sz w:val="44"/>
          <w:szCs w:val="44"/>
          <w:lang w:val="en-US" w:eastAsia="zh-CN"/>
        </w:rPr>
        <w:t>七</w:t>
      </w:r>
      <w:r>
        <w:rPr>
          <w:rFonts w:hint="eastAsia" w:ascii="方正小标宋简体" w:hAnsi="方正小标宋简体" w:eastAsia="方正小标宋简体" w:cs="方正小标宋简体"/>
          <w:b w:val="0"/>
          <w:bCs/>
          <w:sz w:val="44"/>
          <w:szCs w:val="44"/>
        </w:rPr>
        <w:t>-1企业信誉及资金能力承诺书</w:t>
      </w:r>
    </w:p>
    <w:p>
      <w:pPr>
        <w:spacing w:line="480" w:lineRule="exact"/>
        <w:ind w:right="98"/>
        <w:rPr>
          <w:rFonts w:hint="eastAsia" w:ascii="方正小标宋简体" w:hAnsi="方正小标宋简体" w:eastAsia="方正小标宋简体" w:cs="方正小标宋简体"/>
          <w:b w:val="0"/>
          <w:bCs/>
          <w:sz w:val="44"/>
          <w:szCs w:val="44"/>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hAnsi="仿宋_GB2312" w:eastAsia="仿宋_GB2312" w:cs="仿宋_GB2312"/>
          <w:color w:val="000000"/>
          <w:sz w:val="28"/>
          <w:szCs w:val="28"/>
          <w:shd w:val="clear" w:color="auto" w:fill="FFFFFF"/>
          <w:lang w:eastAsia="zh-CN"/>
        </w:rPr>
        <w:t>RY</w:t>
      </w:r>
      <w:r>
        <w:rPr>
          <w:rFonts w:hint="eastAsia" w:ascii="仿宋_GB2312" w:hAnsi="仿宋_GB2312" w:eastAsia="仿宋_GB2312" w:cs="仿宋_GB2312"/>
          <w:color w:val="000000"/>
          <w:sz w:val="28"/>
          <w:szCs w:val="28"/>
          <w:shd w:val="clear" w:color="auto" w:fill="FFFFFF"/>
        </w:rPr>
        <w:t>202</w:t>
      </w:r>
      <w:r>
        <w:rPr>
          <w:rFonts w:hint="eastAsia" w:ascii="仿宋_GB2312" w:hAnsi="仿宋_GB2312" w:eastAsia="仿宋_GB2312" w:cs="仿宋_GB2312"/>
          <w:color w:val="000000"/>
          <w:sz w:val="28"/>
          <w:szCs w:val="28"/>
          <w:shd w:val="clear" w:color="auto" w:fill="FFFFFF"/>
          <w:lang w:val="en-US" w:eastAsia="zh-CN"/>
        </w:rPr>
        <w:t>40813</w:t>
      </w:r>
      <w:r>
        <w:rPr>
          <w:rFonts w:hint="eastAsia" w:ascii="仿宋_GB2312" w:hAnsi="仿宋_GB2312" w:eastAsia="仿宋_GB2312" w:cs="仿宋_GB2312"/>
          <w:sz w:val="28"/>
          <w:szCs w:val="28"/>
        </w:rPr>
        <w:t>的</w:t>
      </w:r>
      <w:r>
        <w:rPr>
          <w:rFonts w:hint="eastAsia" w:ascii="仿宋_GB2312" w:hAnsi="仿宋_GB2312" w:eastAsia="仿宋_GB2312" w:cs="仿宋_GB2312"/>
          <w:sz w:val="28"/>
          <w:szCs w:val="28"/>
          <w:lang w:eastAsia="zh-CN"/>
        </w:rPr>
        <w:t>江西航空冠名飞机宣传推广服务</w:t>
      </w:r>
      <w:r>
        <w:rPr>
          <w:rFonts w:hint="eastAsia" w:ascii="仿宋_GB2312" w:hAnsi="仿宋_GB2312" w:eastAsia="仿宋_GB2312" w:cs="仿宋_GB2312"/>
          <w:color w:val="000000"/>
          <w:sz w:val="28"/>
          <w:szCs w:val="28"/>
          <w:shd w:val="clear" w:color="auto" w:fill="FFFFFF"/>
        </w:rPr>
        <w:t>竞争性谈判</w:t>
      </w:r>
      <w:r>
        <w:rPr>
          <w:rFonts w:hint="eastAsia" w:ascii="仿宋_GB2312" w:hAnsi="仿宋_GB2312" w:eastAsia="仿宋_GB2312" w:cs="仿宋_GB2312"/>
          <w:sz w:val="28"/>
          <w:szCs w:val="28"/>
        </w:rPr>
        <w:t>活动中</w:t>
      </w:r>
      <w:r>
        <w:rPr>
          <w:rFonts w:hint="eastAsia" w:ascii="仿宋_GB2312" w:eastAsia="仿宋_GB2312"/>
          <w:sz w:val="28"/>
          <w:szCs w:val="28"/>
        </w:rPr>
        <w:t>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2"/>
        <w:spacing w:before="0" w:after="0" w:line="560" w:lineRule="exact"/>
        <w:jc w:val="center"/>
        <w:rPr>
          <w:rFonts w:hint="eastAsia" w:ascii="仿宋_GB2312" w:hAnsiTheme="majorEastAsia" w:cstheme="majorEastAsia"/>
          <w:bCs w:val="0"/>
          <w:sz w:val="44"/>
          <w:szCs w:val="36"/>
        </w:rPr>
      </w:pPr>
    </w:p>
    <w:p>
      <w:pPr>
        <w:pStyle w:val="2"/>
        <w:spacing w:before="0" w:after="0" w:line="560" w:lineRule="exact"/>
        <w:jc w:val="center"/>
        <w:rPr>
          <w:rFonts w:hint="eastAsia" w:ascii="仿宋_GB2312" w:hAnsiTheme="majorEastAsia" w:cstheme="majorEastAsia"/>
          <w:bCs w:val="0"/>
          <w:sz w:val="44"/>
          <w:szCs w:val="36"/>
        </w:rPr>
      </w:pPr>
    </w:p>
    <w:p>
      <w:pPr>
        <w:pStyle w:val="2"/>
        <w:spacing w:before="0" w:after="0" w:line="560" w:lineRule="exact"/>
        <w:jc w:val="center"/>
        <w:rPr>
          <w:rFonts w:hint="eastAsia" w:ascii="仿宋_GB2312" w:hAnsiTheme="majorEastAsia" w:cstheme="majorEastAsia"/>
          <w:bCs w:val="0"/>
          <w:sz w:val="44"/>
          <w:szCs w:val="36"/>
        </w:rPr>
      </w:pPr>
    </w:p>
    <w:p>
      <w:pPr>
        <w:pStyle w:val="2"/>
        <w:spacing w:before="0" w:after="0" w:line="560" w:lineRule="exact"/>
        <w:jc w:val="center"/>
        <w:rPr>
          <w:rFonts w:hint="eastAsia" w:ascii="仿宋_GB2312" w:hAnsiTheme="majorEastAsia" w:cstheme="majorEastAsia"/>
          <w:bCs w:val="0"/>
          <w:sz w:val="44"/>
          <w:szCs w:val="36"/>
        </w:rPr>
      </w:pPr>
    </w:p>
    <w:p>
      <w:pPr>
        <w:pStyle w:val="2"/>
        <w:spacing w:before="0" w:after="0" w:line="560" w:lineRule="exact"/>
        <w:jc w:val="center"/>
        <w:rPr>
          <w:rFonts w:hint="eastAsia" w:ascii="仿宋_GB2312" w:hAnsiTheme="majorEastAsia" w:cstheme="majorEastAsia"/>
          <w:bCs w:val="0"/>
          <w:sz w:val="44"/>
          <w:szCs w:val="36"/>
        </w:rPr>
      </w:pPr>
    </w:p>
    <w:p>
      <w:pPr>
        <w:pStyle w:val="2"/>
        <w:spacing w:before="0" w:after="0" w:line="560" w:lineRule="exact"/>
        <w:jc w:val="center"/>
        <w:rPr>
          <w:rFonts w:hint="eastAsia" w:ascii="仿宋_GB2312" w:hAnsiTheme="majorEastAsia" w:cstheme="majorEastAsia"/>
          <w:bCs w:val="0"/>
          <w:sz w:val="44"/>
          <w:szCs w:val="36"/>
        </w:rPr>
      </w:pPr>
    </w:p>
    <w:p>
      <w:pPr>
        <w:pStyle w:val="2"/>
        <w:spacing w:before="0" w:after="0" w:line="560" w:lineRule="exact"/>
        <w:jc w:val="center"/>
        <w:rPr>
          <w:rFonts w:hint="eastAsia" w:ascii="仿宋_GB2312" w:hAnsiTheme="majorEastAsia" w:cstheme="majorEastAsia"/>
          <w:bCs w:val="0"/>
          <w:sz w:val="44"/>
          <w:szCs w:val="36"/>
        </w:rPr>
      </w:pPr>
    </w:p>
    <w:p>
      <w:pPr>
        <w:pStyle w:val="2"/>
        <w:spacing w:before="0" w:after="0" w:line="560" w:lineRule="exact"/>
        <w:jc w:val="center"/>
        <w:rPr>
          <w:rFonts w:hint="eastAsia" w:ascii="仿宋_GB2312" w:hAnsiTheme="majorEastAsia" w:cstheme="majorEastAsia"/>
          <w:bCs w:val="0"/>
          <w:sz w:val="44"/>
          <w:szCs w:val="36"/>
        </w:rPr>
      </w:pPr>
    </w:p>
    <w:p>
      <w:pPr>
        <w:pStyle w:val="5"/>
        <w:rPr>
          <w:rFonts w:hint="eastAsia"/>
        </w:rPr>
      </w:pPr>
    </w:p>
    <w:p>
      <w:pPr>
        <w:pStyle w:val="5"/>
        <w:rPr>
          <w:rFonts w:hint="eastAsia"/>
        </w:rPr>
      </w:pPr>
    </w:p>
    <w:p>
      <w:pPr>
        <w:pStyle w:val="5"/>
        <w:rPr>
          <w:rFonts w:hint="eastAsia"/>
        </w:rPr>
      </w:pPr>
    </w:p>
    <w:p>
      <w:pPr>
        <w:pStyle w:val="2"/>
        <w:spacing w:before="0" w:after="0" w:line="560" w:lineRule="exact"/>
        <w:jc w:val="center"/>
        <w:rPr>
          <w:rFonts w:hint="eastAsia" w:ascii="方正小标宋简体" w:hAnsi="方正小标宋简体" w:eastAsia="方正小标宋简体" w:cs="方正小标宋简体"/>
          <w:b w:val="0"/>
          <w:bCs/>
          <w:sz w:val="44"/>
          <w:szCs w:val="36"/>
        </w:rPr>
      </w:pPr>
    </w:p>
    <w:p>
      <w:pPr>
        <w:pStyle w:val="2"/>
        <w:spacing w:before="0" w:after="0" w:line="560" w:lineRule="exact"/>
        <w:jc w:val="center"/>
        <w:rPr>
          <w:rFonts w:hint="eastAsia" w:ascii="方正小标宋简体" w:hAnsi="方正小标宋简体" w:eastAsia="方正小标宋简体" w:cs="方正小标宋简体"/>
          <w:b w:val="0"/>
          <w:bCs/>
          <w:sz w:val="44"/>
          <w:szCs w:val="36"/>
        </w:rPr>
      </w:pPr>
    </w:p>
    <w:p>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七</w:t>
      </w:r>
      <w:r>
        <w:rPr>
          <w:rFonts w:hint="eastAsia" w:ascii="方正小标宋简体" w:hAnsi="方正小标宋简体" w:eastAsia="方正小标宋简体" w:cs="方正小标宋简体"/>
          <w:b w:val="0"/>
          <w:bCs/>
          <w:sz w:val="44"/>
          <w:szCs w:val="36"/>
        </w:rPr>
        <w:t xml:space="preserve">-2 </w:t>
      </w:r>
      <w:bookmarkStart w:id="0"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0"/>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
    <w:p/>
    <w:p/>
    <w:p/>
    <w:p/>
    <w:p/>
    <w:p/>
    <w:p/>
    <w:p/>
    <w:p/>
    <w:p/>
    <w:p/>
    <w:p/>
    <w:p/>
    <w:p>
      <w:pPr>
        <w:spacing w:line="560" w:lineRule="exact"/>
        <w:rPr>
          <w:rFonts w:hint="eastAsia" w:ascii="仿宋_GB2312" w:eastAsia="仿宋_GB2312"/>
          <w:sz w:val="28"/>
          <w:szCs w:val="28"/>
        </w:rPr>
      </w:pPr>
    </w:p>
    <w:p>
      <w:pPr>
        <w:spacing w:line="560" w:lineRule="exact"/>
        <w:ind w:left="4200" w:leftChars="2000" w:firstLine="420"/>
        <w:rPr>
          <w:rFonts w:hint="eastAsia" w:ascii="仿宋_GB2312" w:eastAsia="仿宋_GB2312"/>
          <w:sz w:val="28"/>
          <w:szCs w:val="28"/>
        </w:rPr>
      </w:pPr>
    </w:p>
    <w:p>
      <w:pPr>
        <w:rPr>
          <w:rFonts w:hint="eastAsia" w:ascii="仿宋_GB2312" w:eastAsia="仿宋_GB2312"/>
          <w:sz w:val="28"/>
          <w:szCs w:val="28"/>
        </w:rPr>
      </w:pPr>
    </w:p>
    <w:p>
      <w:pPr>
        <w:pStyle w:val="2"/>
        <w:spacing w:before="0" w:after="0" w:line="560" w:lineRule="exact"/>
        <w:jc w:val="center"/>
        <w:rPr>
          <w:rFonts w:hint="eastAsia" w:ascii="方正小标宋简体" w:hAnsi="方正小标宋简体" w:eastAsia="方正小标宋简体" w:cs="方正小标宋简体"/>
          <w:b w:val="0"/>
          <w:sz w:val="44"/>
          <w:szCs w:val="36"/>
        </w:rPr>
      </w:pPr>
    </w:p>
    <w:p>
      <w:pPr>
        <w:pStyle w:val="2"/>
        <w:spacing w:before="0" w:after="0" w:line="560" w:lineRule="exact"/>
        <w:jc w:val="center"/>
        <w:rPr>
          <w:rFonts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r>
        <w:rPr>
          <w:rFonts w:hint="eastAsia" w:ascii="方正小标宋简体" w:hAnsi="方正小标宋简体" w:eastAsia="方正小标宋简体" w:cs="方正小标宋简体"/>
          <w:b w:val="0"/>
          <w:sz w:val="44"/>
          <w:szCs w:val="36"/>
          <w:lang w:val="en-US" w:eastAsia="zh-CN"/>
        </w:rPr>
        <w:t>七</w:t>
      </w:r>
      <w:r>
        <w:rPr>
          <w:rFonts w:hint="eastAsia" w:ascii="方正小标宋简体" w:hAnsi="方正小标宋简体" w:eastAsia="方正小标宋简体" w:cs="方正小标宋简体"/>
          <w:b w:val="0"/>
          <w:sz w:val="44"/>
          <w:szCs w:val="36"/>
        </w:rPr>
        <w:t>-</w:t>
      </w:r>
      <w:bookmarkStart w:id="1" w:name="_Hlk117803036"/>
      <w:r>
        <w:rPr>
          <w:rFonts w:hint="eastAsia" w:ascii="方正小标宋简体" w:hAnsi="方正小标宋简体" w:eastAsia="方正小标宋简体" w:cs="方正小标宋简体"/>
          <w:b w:val="0"/>
          <w:sz w:val="44"/>
          <w:szCs w:val="36"/>
          <w:lang w:val="en-US" w:eastAsia="zh-CN"/>
        </w:rPr>
        <w:t>3</w:t>
      </w:r>
      <w:r>
        <w:rPr>
          <w:rFonts w:hint="eastAsia" w:ascii="方正小标宋简体" w:hAnsi="方正小标宋简体" w:eastAsia="方正小标宋简体" w:cs="方正小标宋简体"/>
          <w:b w:val="0"/>
          <w:sz w:val="44"/>
          <w:szCs w:val="36"/>
        </w:rPr>
        <w:t>能提供正规</w:t>
      </w:r>
      <w:r>
        <w:rPr>
          <w:rFonts w:hint="eastAsia" w:ascii="方正小标宋简体" w:hAnsi="方正小标宋简体" w:eastAsia="方正小标宋简体" w:cs="方正小标宋简体"/>
          <w:b w:val="0"/>
          <w:sz w:val="44"/>
          <w:szCs w:val="36"/>
          <w:lang w:val="en-US" w:eastAsia="zh-CN"/>
        </w:rPr>
        <w:t>增值税</w:t>
      </w:r>
      <w:r>
        <w:rPr>
          <w:rFonts w:hint="eastAsia" w:ascii="方正小标宋简体" w:hAnsi="方正小标宋简体" w:eastAsia="方正小标宋简体" w:cs="方正小标宋简体"/>
          <w:b w:val="0"/>
          <w:sz w:val="44"/>
          <w:szCs w:val="36"/>
        </w:rPr>
        <w:t>发票承诺书</w:t>
      </w:r>
      <w:bookmarkEnd w:id="1"/>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hAnsi="仿宋_GB2312" w:eastAsia="仿宋_GB2312" w:cs="仿宋_GB2312"/>
          <w:color w:val="000000"/>
          <w:sz w:val="28"/>
          <w:szCs w:val="28"/>
          <w:shd w:val="clear" w:color="auto" w:fill="FFFFFF"/>
          <w:lang w:eastAsia="zh-CN"/>
        </w:rPr>
        <w:t>RY</w:t>
      </w:r>
      <w:r>
        <w:rPr>
          <w:rFonts w:hint="eastAsia" w:ascii="仿宋_GB2312" w:hAnsi="仿宋_GB2312" w:eastAsia="仿宋_GB2312" w:cs="仿宋_GB2312"/>
          <w:color w:val="000000"/>
          <w:sz w:val="28"/>
          <w:szCs w:val="28"/>
          <w:shd w:val="clear" w:color="auto" w:fill="FFFFFF"/>
        </w:rPr>
        <w:t>202</w:t>
      </w:r>
      <w:r>
        <w:rPr>
          <w:rFonts w:hint="eastAsia" w:ascii="仿宋_GB2312" w:hAnsi="仿宋_GB2312" w:eastAsia="仿宋_GB2312" w:cs="仿宋_GB2312"/>
          <w:color w:val="000000"/>
          <w:sz w:val="28"/>
          <w:szCs w:val="28"/>
          <w:shd w:val="clear" w:color="auto" w:fill="FFFFFF"/>
          <w:lang w:val="en-US" w:eastAsia="zh-CN"/>
        </w:rPr>
        <w:t>40813</w:t>
      </w:r>
      <w:r>
        <w:rPr>
          <w:rFonts w:hint="eastAsia" w:ascii="仿宋_GB2312" w:hAnsi="仿宋_GB2312" w:eastAsia="仿宋_GB2312" w:cs="仿宋_GB2312"/>
          <w:sz w:val="28"/>
          <w:szCs w:val="28"/>
        </w:rPr>
        <w:t>的</w:t>
      </w:r>
      <w:r>
        <w:rPr>
          <w:rFonts w:hint="eastAsia" w:ascii="仿宋_GB2312" w:hAnsi="仿宋_GB2312" w:eastAsia="仿宋_GB2312" w:cs="仿宋_GB2312"/>
          <w:sz w:val="28"/>
          <w:szCs w:val="28"/>
          <w:lang w:eastAsia="zh-CN"/>
        </w:rPr>
        <w:t>江西航空冠名飞机宣传推广服务</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中能提供正规</w:t>
      </w:r>
      <w:r>
        <w:rPr>
          <w:rFonts w:hint="eastAsia" w:ascii="仿宋_GB2312" w:eastAsia="仿宋_GB2312"/>
          <w:sz w:val="28"/>
          <w:szCs w:val="28"/>
          <w:lang w:val="en-US" w:eastAsia="zh-CN"/>
        </w:rPr>
        <w:t>增值税</w:t>
      </w:r>
      <w:r>
        <w:rPr>
          <w:rFonts w:hint="eastAsia" w:ascii="仿宋_GB2312" w:eastAsia="仿宋_GB2312"/>
          <w:sz w:val="28"/>
          <w:szCs w:val="28"/>
        </w:rPr>
        <w:t>发票</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spacing w:line="560" w:lineRule="exact"/>
        <w:ind w:left="4200" w:leftChars="2000" w:firstLine="420"/>
        <w:rPr>
          <w:rFonts w:hint="eastAsia" w:ascii="仿宋_GB2312" w:eastAsia="仿宋_GB2312"/>
          <w:sz w:val="28"/>
          <w:szCs w:val="28"/>
        </w:rPr>
      </w:pPr>
    </w:p>
    <w:p>
      <w:pPr>
        <w:spacing w:line="560" w:lineRule="exact"/>
        <w:ind w:left="4200" w:leftChars="2000" w:firstLine="420"/>
        <w:rPr>
          <w:rFonts w:hint="eastAsia" w:ascii="仿宋_GB2312" w:eastAsia="仿宋_GB2312"/>
          <w:sz w:val="28"/>
          <w:szCs w:val="28"/>
        </w:rPr>
      </w:pPr>
    </w:p>
    <w:p>
      <w:pPr>
        <w:spacing w:line="560" w:lineRule="exact"/>
        <w:ind w:left="4200" w:leftChars="2000" w:firstLine="420"/>
        <w:rPr>
          <w:rFonts w:hint="eastAsia" w:ascii="仿宋_GB2312" w:eastAsia="仿宋_GB2312"/>
          <w:sz w:val="28"/>
          <w:szCs w:val="28"/>
        </w:rPr>
      </w:pPr>
    </w:p>
    <w:p>
      <w:pPr>
        <w:spacing w:line="560" w:lineRule="exact"/>
        <w:ind w:left="4200" w:leftChars="2000" w:firstLine="420"/>
        <w:rPr>
          <w:rFonts w:hint="eastAsia" w:ascii="仿宋_GB2312" w:eastAsia="仿宋_GB2312"/>
          <w:sz w:val="28"/>
          <w:szCs w:val="28"/>
        </w:rPr>
      </w:pPr>
    </w:p>
    <w:p>
      <w:pPr>
        <w:spacing w:line="560" w:lineRule="exact"/>
        <w:ind w:left="4200" w:leftChars="2000" w:firstLine="420"/>
        <w:rPr>
          <w:rFonts w:hint="eastAsia" w:ascii="仿宋_GB2312" w:eastAsia="仿宋_GB2312"/>
          <w:sz w:val="28"/>
          <w:szCs w:val="28"/>
        </w:rPr>
      </w:pPr>
    </w:p>
    <w:p>
      <w:pPr>
        <w:spacing w:line="560" w:lineRule="exact"/>
        <w:ind w:left="4200" w:leftChars="2000" w:firstLine="420"/>
        <w:rPr>
          <w:rFonts w:hint="eastAsia" w:ascii="仿宋_GB2312" w:eastAsia="仿宋_GB2312"/>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lZjgzZDc0Y2JmN2VmZjg2ODQwNWQwMjVkZmY4YzAifQ=="/>
  </w:docVars>
  <w:rsids>
    <w:rsidRoot w:val="00000000"/>
    <w:rsid w:val="0BD15FCA"/>
    <w:rsid w:val="0C1C4423"/>
    <w:rsid w:val="128A0551"/>
    <w:rsid w:val="328030CA"/>
    <w:rsid w:val="38312BD9"/>
    <w:rsid w:val="42DA56B6"/>
    <w:rsid w:val="454E2950"/>
    <w:rsid w:val="4BAB2C5B"/>
    <w:rsid w:val="745C52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kern w:val="2"/>
      <w:sz w:val="21"/>
      <w:szCs w:val="21"/>
      <w:lang w:val="en-US" w:eastAsia="zh-CN" w:bidi="ar-SA"/>
    </w:rPr>
  </w:style>
  <w:style w:type="paragraph" w:styleId="2">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表格文字"/>
    <w:basedOn w:val="1"/>
    <w:qFormat/>
    <w:uiPriority w:val="0"/>
    <w:pPr>
      <w:widowControl w:val="0"/>
      <w:jc w:val="both"/>
    </w:pPr>
    <w:rPr>
      <w:kern w:val="2"/>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721</Words>
  <Characters>732</Characters>
  <Lines>0</Lines>
  <Paragraphs>0</Paragraphs>
  <TotalTime>2</TotalTime>
  <ScaleCrop>false</ScaleCrop>
  <LinksUpToDate>false</LinksUpToDate>
  <CharactersWithSpaces>736</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2024-04-15T03:20:00Z</dcterms:created>
  <dc:creator>AZP</dc:creator>
  <cp:lastModifiedBy>wym</cp:lastModifiedBy>
  <dcterms:modified xsi:type="dcterms:W3CDTF">2024-09-03T00:59:53Z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B2A42237911F406A805497F26DA850F3_13</vt:lpwstr>
  </property>
</Properties>
</file>