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504859">
      <w:pPr>
        <w:pStyle w:val="2"/>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供应商资格证明文件</w:t>
      </w:r>
    </w:p>
    <w:p w14:paraId="09A5DFD4">
      <w:pPr>
        <w:tabs>
          <w:tab w:val="left" w:pos="-315"/>
          <w:tab w:val="left" w:pos="735"/>
        </w:tabs>
        <w:spacing w:line="560" w:lineRule="exact"/>
        <w:rPr>
          <w:rFonts w:hAnsi="Courier New"/>
          <w:snapToGrid w:val="0"/>
          <w:kern w:val="0"/>
          <w:sz w:val="28"/>
          <w:szCs w:val="20"/>
        </w:rPr>
      </w:pPr>
      <w:r>
        <w:rPr>
          <w:rFonts w:hint="eastAsia" w:ascii="黑体" w:hAnsi="黑体" w:eastAsia="黑体"/>
          <w:b/>
          <w:snapToGrid w:val="0"/>
          <w:kern w:val="0"/>
          <w:sz w:val="28"/>
        </w:rPr>
        <w:t>一、供应商填写资格证明简表，加盖公章：</w:t>
      </w:r>
    </w:p>
    <w:tbl>
      <w:tblPr>
        <w:tblStyle w:val="6"/>
        <w:tblW w:w="94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38"/>
        <w:gridCol w:w="2062"/>
        <w:gridCol w:w="18"/>
        <w:gridCol w:w="1726"/>
        <w:gridCol w:w="3350"/>
      </w:tblGrid>
      <w:tr w14:paraId="3B651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6ACA37FC">
            <w:pPr>
              <w:widowControl/>
              <w:spacing w:line="560" w:lineRule="exact"/>
              <w:rPr>
                <w:rFonts w:ascii="仿宋_GB2312" w:eastAsia="仿宋_GB2312" w:cs="宋体"/>
                <w:kern w:val="0"/>
                <w:sz w:val="24"/>
              </w:rPr>
            </w:pPr>
            <w:r>
              <w:rPr>
                <w:rFonts w:hint="eastAsia" w:ascii="仿宋_GB2312" w:eastAsia="仿宋_GB2312" w:cs="宋体"/>
                <w:kern w:val="0"/>
                <w:sz w:val="24"/>
              </w:rPr>
              <w:t>法定名称</w:t>
            </w:r>
          </w:p>
        </w:tc>
        <w:tc>
          <w:tcPr>
            <w:tcW w:w="7156" w:type="dxa"/>
            <w:gridSpan w:val="4"/>
            <w:shd w:val="clear" w:color="auto" w:fill="auto"/>
            <w:vAlign w:val="center"/>
          </w:tcPr>
          <w:p w14:paraId="0DC60AB1">
            <w:pPr>
              <w:widowControl/>
              <w:spacing w:line="560" w:lineRule="exact"/>
              <w:rPr>
                <w:rFonts w:ascii="仿宋_GB2312" w:eastAsia="仿宋_GB2312" w:cs="宋体"/>
                <w:kern w:val="0"/>
                <w:sz w:val="24"/>
              </w:rPr>
            </w:pPr>
          </w:p>
        </w:tc>
      </w:tr>
      <w:tr w14:paraId="20C1D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338" w:type="dxa"/>
            <w:shd w:val="clear" w:color="auto" w:fill="auto"/>
            <w:vAlign w:val="center"/>
          </w:tcPr>
          <w:p w14:paraId="38FDA268">
            <w:pPr>
              <w:widowControl/>
              <w:spacing w:line="560" w:lineRule="exact"/>
              <w:rPr>
                <w:rFonts w:ascii="仿宋_GB2312" w:eastAsia="仿宋_GB2312" w:cs="宋体"/>
                <w:kern w:val="0"/>
                <w:sz w:val="24"/>
              </w:rPr>
            </w:pPr>
            <w:r>
              <w:rPr>
                <w:rFonts w:hint="eastAsia" w:ascii="仿宋_GB2312" w:eastAsia="仿宋_GB2312" w:cs="宋体"/>
                <w:kern w:val="0"/>
                <w:sz w:val="24"/>
              </w:rPr>
              <w:t>统一社会信用代码</w:t>
            </w:r>
          </w:p>
        </w:tc>
        <w:tc>
          <w:tcPr>
            <w:tcW w:w="7156" w:type="dxa"/>
            <w:gridSpan w:val="4"/>
            <w:shd w:val="clear" w:color="auto" w:fill="auto"/>
            <w:vAlign w:val="center"/>
          </w:tcPr>
          <w:p w14:paraId="163E002C">
            <w:pPr>
              <w:widowControl/>
              <w:spacing w:line="560" w:lineRule="exact"/>
              <w:rPr>
                <w:rFonts w:ascii="仿宋_GB2312" w:eastAsia="仿宋_GB2312" w:cs="宋体"/>
                <w:kern w:val="0"/>
                <w:sz w:val="24"/>
              </w:rPr>
            </w:pPr>
          </w:p>
        </w:tc>
      </w:tr>
      <w:tr w14:paraId="171ED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1022658A">
            <w:pPr>
              <w:widowControl/>
              <w:spacing w:line="560" w:lineRule="exact"/>
              <w:rPr>
                <w:rFonts w:ascii="仿宋_GB2312" w:eastAsia="仿宋_GB2312" w:cs="宋体"/>
                <w:kern w:val="0"/>
                <w:sz w:val="24"/>
              </w:rPr>
            </w:pPr>
            <w:r>
              <w:rPr>
                <w:rFonts w:hint="eastAsia" w:ascii="仿宋_GB2312" w:eastAsia="仿宋_GB2312" w:cs="宋体"/>
                <w:kern w:val="0"/>
                <w:sz w:val="24"/>
              </w:rPr>
              <w:t>成立和/或注册日期</w:t>
            </w:r>
          </w:p>
        </w:tc>
        <w:tc>
          <w:tcPr>
            <w:tcW w:w="7156" w:type="dxa"/>
            <w:gridSpan w:val="4"/>
            <w:shd w:val="clear" w:color="auto" w:fill="auto"/>
            <w:vAlign w:val="center"/>
          </w:tcPr>
          <w:p w14:paraId="4F4883CD">
            <w:pPr>
              <w:widowControl/>
              <w:spacing w:line="560" w:lineRule="exact"/>
              <w:rPr>
                <w:rFonts w:ascii="仿宋_GB2312" w:eastAsia="仿宋_GB2312" w:cs="宋体"/>
                <w:kern w:val="0"/>
                <w:sz w:val="24"/>
              </w:rPr>
            </w:pPr>
          </w:p>
        </w:tc>
      </w:tr>
      <w:tr w14:paraId="2F553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785942B3">
            <w:pPr>
              <w:widowControl/>
              <w:spacing w:line="560" w:lineRule="exact"/>
              <w:rPr>
                <w:rFonts w:ascii="仿宋_GB2312" w:eastAsia="仿宋_GB2312" w:cs="宋体"/>
                <w:kern w:val="0"/>
                <w:sz w:val="24"/>
              </w:rPr>
            </w:pPr>
            <w:r>
              <w:rPr>
                <w:rFonts w:hint="eastAsia" w:ascii="仿宋_GB2312" w:eastAsia="仿宋_GB2312" w:cs="宋体"/>
                <w:kern w:val="0"/>
                <w:sz w:val="24"/>
              </w:rPr>
              <w:t>营业期限</w:t>
            </w:r>
          </w:p>
        </w:tc>
        <w:tc>
          <w:tcPr>
            <w:tcW w:w="7156" w:type="dxa"/>
            <w:gridSpan w:val="4"/>
            <w:shd w:val="clear" w:color="auto" w:fill="auto"/>
            <w:vAlign w:val="center"/>
          </w:tcPr>
          <w:p w14:paraId="398AA360">
            <w:pPr>
              <w:widowControl/>
              <w:spacing w:line="560" w:lineRule="exact"/>
              <w:rPr>
                <w:rFonts w:ascii="仿宋_GB2312" w:eastAsia="仿宋_GB2312" w:cs="宋体"/>
                <w:kern w:val="0"/>
                <w:sz w:val="24"/>
              </w:rPr>
            </w:pPr>
          </w:p>
        </w:tc>
      </w:tr>
      <w:tr w14:paraId="303F3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7ECE71CA">
            <w:pPr>
              <w:widowControl/>
              <w:spacing w:line="560" w:lineRule="exact"/>
              <w:rPr>
                <w:rFonts w:ascii="仿宋_GB2312" w:eastAsia="仿宋_GB2312" w:cs="宋体"/>
                <w:kern w:val="0"/>
                <w:sz w:val="24"/>
              </w:rPr>
            </w:pPr>
            <w:r>
              <w:rPr>
                <w:rFonts w:hint="eastAsia" w:ascii="仿宋_GB2312" w:eastAsia="仿宋_GB2312" w:cs="宋体"/>
                <w:kern w:val="0"/>
                <w:sz w:val="24"/>
              </w:rPr>
              <w:t>注册地址</w:t>
            </w:r>
          </w:p>
        </w:tc>
        <w:tc>
          <w:tcPr>
            <w:tcW w:w="7156" w:type="dxa"/>
            <w:gridSpan w:val="4"/>
            <w:shd w:val="clear" w:color="auto" w:fill="auto"/>
            <w:vAlign w:val="center"/>
          </w:tcPr>
          <w:p w14:paraId="6CD1575D">
            <w:pPr>
              <w:widowControl/>
              <w:spacing w:line="560" w:lineRule="exact"/>
              <w:rPr>
                <w:rFonts w:ascii="仿宋_GB2312" w:eastAsia="仿宋_GB2312" w:cs="宋体"/>
                <w:kern w:val="0"/>
                <w:sz w:val="24"/>
              </w:rPr>
            </w:pPr>
          </w:p>
        </w:tc>
      </w:tr>
      <w:tr w14:paraId="3C77C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59BA62EB">
            <w:pPr>
              <w:widowControl/>
              <w:spacing w:line="560" w:lineRule="exact"/>
              <w:rPr>
                <w:rFonts w:ascii="仿宋_GB2312" w:eastAsia="仿宋_GB2312" w:cs="宋体"/>
                <w:kern w:val="0"/>
                <w:sz w:val="24"/>
              </w:rPr>
            </w:pPr>
            <w:r>
              <w:rPr>
                <w:rFonts w:hint="eastAsia" w:ascii="仿宋_GB2312" w:eastAsia="仿宋_GB2312" w:cs="宋体"/>
                <w:kern w:val="0"/>
                <w:sz w:val="24"/>
              </w:rPr>
              <w:t>法定代表人</w:t>
            </w:r>
          </w:p>
        </w:tc>
        <w:tc>
          <w:tcPr>
            <w:tcW w:w="2062" w:type="dxa"/>
            <w:shd w:val="clear" w:color="auto" w:fill="auto"/>
            <w:vAlign w:val="center"/>
          </w:tcPr>
          <w:p w14:paraId="239F26D3">
            <w:pPr>
              <w:widowControl/>
              <w:spacing w:line="560" w:lineRule="exact"/>
              <w:rPr>
                <w:rFonts w:ascii="仿宋_GB2312" w:eastAsia="仿宋_GB2312" w:cs="宋体"/>
                <w:kern w:val="0"/>
                <w:sz w:val="24"/>
              </w:rPr>
            </w:pPr>
          </w:p>
        </w:tc>
        <w:tc>
          <w:tcPr>
            <w:tcW w:w="1744" w:type="dxa"/>
            <w:gridSpan w:val="2"/>
            <w:shd w:val="clear" w:color="auto" w:fill="auto"/>
            <w:vAlign w:val="center"/>
          </w:tcPr>
          <w:p w14:paraId="7498DEB7">
            <w:pPr>
              <w:widowControl/>
              <w:spacing w:line="560" w:lineRule="exact"/>
              <w:rPr>
                <w:rFonts w:ascii="仿宋_GB2312" w:eastAsia="仿宋_GB2312" w:cs="宋体"/>
                <w:kern w:val="0"/>
                <w:sz w:val="24"/>
              </w:rPr>
            </w:pPr>
            <w:r>
              <w:rPr>
                <w:rFonts w:hint="eastAsia" w:ascii="仿宋_GB2312" w:eastAsia="仿宋_GB2312" w:cs="宋体"/>
                <w:kern w:val="0"/>
                <w:sz w:val="24"/>
              </w:rPr>
              <w:t>身份证号码</w:t>
            </w:r>
          </w:p>
        </w:tc>
        <w:tc>
          <w:tcPr>
            <w:tcW w:w="3350" w:type="dxa"/>
            <w:shd w:val="clear" w:color="auto" w:fill="auto"/>
            <w:vAlign w:val="center"/>
          </w:tcPr>
          <w:p w14:paraId="1EC1C2ED">
            <w:pPr>
              <w:widowControl/>
              <w:spacing w:line="560" w:lineRule="exact"/>
              <w:rPr>
                <w:rFonts w:ascii="仿宋_GB2312" w:eastAsia="仿宋_GB2312" w:cs="宋体"/>
                <w:kern w:val="0"/>
                <w:sz w:val="24"/>
              </w:rPr>
            </w:pPr>
          </w:p>
        </w:tc>
      </w:tr>
      <w:tr w14:paraId="2D207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55EDD7C8">
            <w:pPr>
              <w:widowControl/>
              <w:spacing w:line="560" w:lineRule="exact"/>
              <w:rPr>
                <w:rFonts w:ascii="仿宋_GB2312" w:eastAsia="仿宋_GB2312" w:cs="宋体"/>
                <w:kern w:val="0"/>
                <w:sz w:val="24"/>
              </w:rPr>
            </w:pPr>
            <w:r>
              <w:rPr>
                <w:rFonts w:hint="eastAsia" w:ascii="仿宋_GB2312" w:eastAsia="仿宋_GB2312" w:cs="宋体"/>
                <w:kern w:val="0"/>
                <w:sz w:val="24"/>
              </w:rPr>
              <w:t>注册资本</w:t>
            </w:r>
          </w:p>
        </w:tc>
        <w:tc>
          <w:tcPr>
            <w:tcW w:w="7156" w:type="dxa"/>
            <w:gridSpan w:val="4"/>
            <w:shd w:val="clear" w:color="auto" w:fill="auto"/>
            <w:vAlign w:val="center"/>
          </w:tcPr>
          <w:p w14:paraId="59925D5D">
            <w:pPr>
              <w:widowControl/>
              <w:spacing w:line="560" w:lineRule="exact"/>
              <w:rPr>
                <w:rFonts w:ascii="仿宋_GB2312" w:eastAsia="仿宋_GB2312" w:cs="宋体"/>
                <w:kern w:val="0"/>
                <w:sz w:val="24"/>
              </w:rPr>
            </w:pPr>
          </w:p>
        </w:tc>
      </w:tr>
      <w:tr w14:paraId="0AC90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063BD2F5">
            <w:pPr>
              <w:widowControl/>
              <w:spacing w:line="560" w:lineRule="exact"/>
              <w:rPr>
                <w:rFonts w:ascii="仿宋_GB2312" w:eastAsia="仿宋_GB2312" w:cs="宋体"/>
                <w:kern w:val="0"/>
                <w:sz w:val="24"/>
              </w:rPr>
            </w:pPr>
            <w:r>
              <w:rPr>
                <w:rFonts w:hint="eastAsia" w:ascii="仿宋_GB2312" w:eastAsia="仿宋_GB2312" w:cs="宋体"/>
                <w:kern w:val="0"/>
                <w:sz w:val="24"/>
              </w:rPr>
              <w:t>企业性质</w:t>
            </w:r>
          </w:p>
        </w:tc>
        <w:tc>
          <w:tcPr>
            <w:tcW w:w="7156" w:type="dxa"/>
            <w:gridSpan w:val="4"/>
            <w:shd w:val="clear" w:color="auto" w:fill="auto"/>
            <w:vAlign w:val="center"/>
          </w:tcPr>
          <w:p w14:paraId="7A70D6C4">
            <w:pPr>
              <w:widowControl/>
              <w:spacing w:line="560" w:lineRule="exact"/>
              <w:rPr>
                <w:rFonts w:ascii="仿宋_GB2312" w:eastAsia="仿宋_GB2312" w:cs="宋体"/>
                <w:kern w:val="0"/>
                <w:sz w:val="24"/>
              </w:rPr>
            </w:pPr>
          </w:p>
        </w:tc>
      </w:tr>
      <w:tr w14:paraId="5194B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296019F5">
            <w:pPr>
              <w:widowControl/>
              <w:spacing w:line="560" w:lineRule="exact"/>
              <w:rPr>
                <w:rFonts w:ascii="仿宋_GB2312" w:eastAsia="仿宋_GB2312" w:cs="宋体"/>
                <w:kern w:val="0"/>
                <w:sz w:val="24"/>
              </w:rPr>
            </w:pPr>
            <w:r>
              <w:rPr>
                <w:rFonts w:hint="eastAsia" w:ascii="仿宋_GB2312" w:eastAsia="仿宋_GB2312" w:cs="宋体"/>
                <w:kern w:val="0"/>
                <w:sz w:val="24"/>
              </w:rPr>
              <w:t>业务类型</w:t>
            </w:r>
          </w:p>
        </w:tc>
        <w:tc>
          <w:tcPr>
            <w:tcW w:w="7156" w:type="dxa"/>
            <w:gridSpan w:val="4"/>
            <w:shd w:val="clear" w:color="auto" w:fill="auto"/>
            <w:vAlign w:val="center"/>
          </w:tcPr>
          <w:p w14:paraId="59A73B1D">
            <w:pPr>
              <w:widowControl/>
              <w:spacing w:line="560" w:lineRule="exact"/>
              <w:rPr>
                <w:rFonts w:ascii="仿宋_GB2312" w:eastAsia="仿宋_GB2312" w:cs="宋体"/>
                <w:kern w:val="0"/>
                <w:sz w:val="24"/>
              </w:rPr>
            </w:pPr>
          </w:p>
        </w:tc>
      </w:tr>
      <w:tr w14:paraId="102BF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7B86A65A">
            <w:pPr>
              <w:widowControl/>
              <w:spacing w:line="560" w:lineRule="exact"/>
              <w:rPr>
                <w:rFonts w:ascii="仿宋_GB2312" w:eastAsia="仿宋_GB2312" w:cs="宋体"/>
                <w:kern w:val="0"/>
                <w:sz w:val="24"/>
              </w:rPr>
            </w:pPr>
            <w:r>
              <w:rPr>
                <w:rFonts w:hint="eastAsia" w:ascii="仿宋_GB2312" w:eastAsia="仿宋_GB2312" w:cs="宋体"/>
                <w:kern w:val="0"/>
                <w:sz w:val="24"/>
              </w:rPr>
              <w:t>经营范围</w:t>
            </w:r>
          </w:p>
        </w:tc>
        <w:tc>
          <w:tcPr>
            <w:tcW w:w="7156" w:type="dxa"/>
            <w:gridSpan w:val="4"/>
            <w:shd w:val="clear" w:color="auto" w:fill="auto"/>
            <w:vAlign w:val="center"/>
          </w:tcPr>
          <w:p w14:paraId="013D6137">
            <w:pPr>
              <w:widowControl/>
              <w:spacing w:line="560" w:lineRule="exact"/>
              <w:rPr>
                <w:rFonts w:ascii="仿宋_GB2312" w:eastAsia="仿宋_GB2312" w:cs="宋体"/>
                <w:kern w:val="0"/>
                <w:sz w:val="24"/>
              </w:rPr>
            </w:pPr>
          </w:p>
        </w:tc>
      </w:tr>
      <w:tr w14:paraId="3F876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0C9880DC">
            <w:pPr>
              <w:widowControl/>
              <w:spacing w:line="560" w:lineRule="exact"/>
              <w:rPr>
                <w:rFonts w:ascii="仿宋_GB2312" w:eastAsia="仿宋_GB2312" w:cs="宋体"/>
                <w:kern w:val="0"/>
                <w:sz w:val="24"/>
              </w:rPr>
            </w:pPr>
            <w:r>
              <w:rPr>
                <w:rFonts w:hint="eastAsia" w:ascii="仿宋_GB2312" w:eastAsia="仿宋_GB2312" w:cs="宋体"/>
                <w:kern w:val="0"/>
                <w:sz w:val="24"/>
              </w:rPr>
              <w:t>主营业务</w:t>
            </w:r>
          </w:p>
        </w:tc>
        <w:tc>
          <w:tcPr>
            <w:tcW w:w="7156" w:type="dxa"/>
            <w:gridSpan w:val="4"/>
            <w:shd w:val="clear" w:color="auto" w:fill="auto"/>
            <w:vAlign w:val="center"/>
          </w:tcPr>
          <w:p w14:paraId="338A6DDC">
            <w:pPr>
              <w:widowControl/>
              <w:spacing w:line="560" w:lineRule="exact"/>
              <w:rPr>
                <w:rFonts w:ascii="仿宋_GB2312" w:eastAsia="仿宋_GB2312" w:cs="宋体"/>
                <w:kern w:val="0"/>
                <w:sz w:val="24"/>
              </w:rPr>
            </w:pPr>
          </w:p>
        </w:tc>
      </w:tr>
      <w:tr w14:paraId="599AF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1BE95526">
            <w:pPr>
              <w:widowControl/>
              <w:spacing w:line="560" w:lineRule="exact"/>
              <w:rPr>
                <w:rFonts w:ascii="仿宋_GB2312" w:eastAsia="仿宋_GB2312" w:cs="宋体"/>
                <w:kern w:val="0"/>
                <w:sz w:val="24"/>
              </w:rPr>
            </w:pPr>
            <w:r>
              <w:rPr>
                <w:rFonts w:hint="eastAsia" w:ascii="仿宋_GB2312" w:eastAsia="仿宋_GB2312" w:cs="宋体"/>
                <w:kern w:val="0"/>
                <w:sz w:val="24"/>
              </w:rPr>
              <w:t>职员状况</w:t>
            </w:r>
          </w:p>
        </w:tc>
        <w:tc>
          <w:tcPr>
            <w:tcW w:w="7156" w:type="dxa"/>
            <w:gridSpan w:val="4"/>
            <w:shd w:val="clear" w:color="auto" w:fill="auto"/>
            <w:vAlign w:val="center"/>
          </w:tcPr>
          <w:p w14:paraId="53D42134">
            <w:pPr>
              <w:widowControl/>
              <w:spacing w:line="560" w:lineRule="exact"/>
              <w:rPr>
                <w:rFonts w:ascii="仿宋_GB2312" w:eastAsia="仿宋_GB2312" w:cs="宋体"/>
                <w:kern w:val="0"/>
                <w:sz w:val="24"/>
              </w:rPr>
            </w:pPr>
            <w:r>
              <w:rPr>
                <w:rFonts w:hint="eastAsia" w:ascii="仿宋_GB2312" w:eastAsia="仿宋_GB2312" w:cs="宋体"/>
                <w:kern w:val="0"/>
                <w:sz w:val="24"/>
              </w:rPr>
              <w:t>(填写现有从业人员数目及结构等)　</w:t>
            </w:r>
          </w:p>
        </w:tc>
      </w:tr>
      <w:tr w14:paraId="5915F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shd w:val="clear" w:color="auto" w:fill="auto"/>
            <w:vAlign w:val="center"/>
          </w:tcPr>
          <w:p w14:paraId="035627C4">
            <w:pPr>
              <w:widowControl/>
              <w:spacing w:line="560" w:lineRule="exact"/>
              <w:rPr>
                <w:rFonts w:ascii="仿宋_GB2312" w:eastAsia="仿宋_GB2312" w:cs="宋体"/>
                <w:kern w:val="0"/>
                <w:sz w:val="24"/>
              </w:rPr>
            </w:pPr>
            <w:r>
              <w:rPr>
                <w:rFonts w:hint="eastAsia" w:ascii="仿宋_GB2312" w:eastAsia="仿宋_GB2312" w:cs="宋体"/>
                <w:kern w:val="0"/>
                <w:sz w:val="24"/>
              </w:rPr>
              <w:t>资质情况</w:t>
            </w:r>
          </w:p>
        </w:tc>
        <w:tc>
          <w:tcPr>
            <w:tcW w:w="7156" w:type="dxa"/>
            <w:gridSpan w:val="4"/>
            <w:shd w:val="clear" w:color="auto" w:fill="auto"/>
            <w:vAlign w:val="center"/>
          </w:tcPr>
          <w:p w14:paraId="67138928">
            <w:pPr>
              <w:spacing w:line="560" w:lineRule="exact"/>
              <w:rPr>
                <w:rFonts w:ascii="仿宋_GB2312" w:eastAsia="仿宋_GB2312" w:cs="宋体"/>
                <w:kern w:val="0"/>
                <w:sz w:val="24"/>
              </w:rPr>
            </w:pPr>
          </w:p>
        </w:tc>
      </w:tr>
      <w:tr w14:paraId="48689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restart"/>
            <w:shd w:val="clear" w:color="auto" w:fill="auto"/>
            <w:vAlign w:val="center"/>
          </w:tcPr>
          <w:p w14:paraId="2AD0849E">
            <w:pPr>
              <w:spacing w:line="560" w:lineRule="exact"/>
              <w:rPr>
                <w:rFonts w:ascii="仿宋_GB2312" w:eastAsia="仿宋_GB2312" w:cs="宋体"/>
                <w:kern w:val="0"/>
                <w:sz w:val="24"/>
              </w:rPr>
            </w:pPr>
            <w:r>
              <w:rPr>
                <w:rFonts w:hint="eastAsia" w:ascii="仿宋_GB2312" w:eastAsia="仿宋_GB2312" w:cs="宋体"/>
                <w:kern w:val="0"/>
                <w:sz w:val="24"/>
              </w:rPr>
              <w:t>收款方</w:t>
            </w:r>
          </w:p>
        </w:tc>
        <w:tc>
          <w:tcPr>
            <w:tcW w:w="2080" w:type="dxa"/>
            <w:gridSpan w:val="2"/>
            <w:shd w:val="clear" w:color="auto" w:fill="auto"/>
            <w:vAlign w:val="center"/>
          </w:tcPr>
          <w:p w14:paraId="47A73B8F">
            <w:pPr>
              <w:widowControl/>
              <w:spacing w:line="560" w:lineRule="exact"/>
              <w:rPr>
                <w:rFonts w:ascii="仿宋_GB2312" w:eastAsia="仿宋_GB2312" w:cs="宋体"/>
                <w:kern w:val="0"/>
                <w:sz w:val="24"/>
              </w:rPr>
            </w:pPr>
            <w:r>
              <w:rPr>
                <w:rFonts w:hint="eastAsia" w:ascii="仿宋_GB2312" w:eastAsia="仿宋_GB2312" w:cs="宋体"/>
                <w:kern w:val="0"/>
                <w:sz w:val="24"/>
              </w:rPr>
              <w:t>单位名称全称</w:t>
            </w:r>
          </w:p>
        </w:tc>
        <w:tc>
          <w:tcPr>
            <w:tcW w:w="5076" w:type="dxa"/>
            <w:gridSpan w:val="2"/>
            <w:shd w:val="clear" w:color="auto" w:fill="auto"/>
            <w:vAlign w:val="center"/>
          </w:tcPr>
          <w:p w14:paraId="0CEB3BBD">
            <w:pPr>
              <w:widowControl/>
              <w:spacing w:line="560" w:lineRule="exact"/>
              <w:rPr>
                <w:rFonts w:ascii="仿宋_GB2312" w:eastAsia="仿宋_GB2312" w:cs="宋体"/>
                <w:kern w:val="0"/>
                <w:sz w:val="24"/>
              </w:rPr>
            </w:pPr>
          </w:p>
        </w:tc>
      </w:tr>
      <w:tr w14:paraId="3426F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160B9C6D">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083AD46A">
            <w:pPr>
              <w:widowControl/>
              <w:spacing w:line="560" w:lineRule="exact"/>
              <w:rPr>
                <w:rFonts w:ascii="仿宋_GB2312" w:eastAsia="仿宋_GB2312" w:cs="宋体"/>
                <w:kern w:val="0"/>
                <w:sz w:val="24"/>
              </w:rPr>
            </w:pPr>
            <w:r>
              <w:rPr>
                <w:rFonts w:hint="eastAsia" w:ascii="仿宋_GB2312" w:eastAsia="仿宋_GB2312" w:cs="宋体"/>
                <w:kern w:val="0"/>
                <w:sz w:val="24"/>
              </w:rPr>
              <w:t>帐号</w:t>
            </w:r>
          </w:p>
        </w:tc>
        <w:tc>
          <w:tcPr>
            <w:tcW w:w="5076" w:type="dxa"/>
            <w:gridSpan w:val="2"/>
            <w:shd w:val="clear" w:color="auto" w:fill="auto"/>
            <w:vAlign w:val="center"/>
          </w:tcPr>
          <w:p w14:paraId="2D34786F">
            <w:pPr>
              <w:widowControl/>
              <w:spacing w:line="560" w:lineRule="exact"/>
              <w:rPr>
                <w:rFonts w:ascii="仿宋_GB2312" w:eastAsia="仿宋_GB2312" w:cs="宋体"/>
                <w:kern w:val="0"/>
                <w:sz w:val="24"/>
              </w:rPr>
            </w:pPr>
          </w:p>
        </w:tc>
      </w:tr>
      <w:tr w14:paraId="6D0FF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505F754F">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1039EB50">
            <w:pPr>
              <w:widowControl/>
              <w:spacing w:line="560" w:lineRule="exact"/>
              <w:rPr>
                <w:rFonts w:ascii="仿宋_GB2312" w:eastAsia="仿宋_GB2312" w:cs="宋体"/>
                <w:kern w:val="0"/>
                <w:sz w:val="24"/>
              </w:rPr>
            </w:pPr>
            <w:r>
              <w:rPr>
                <w:rFonts w:hint="eastAsia" w:ascii="仿宋_GB2312" w:eastAsia="仿宋_GB2312" w:cs="宋体"/>
                <w:kern w:val="0"/>
                <w:sz w:val="24"/>
              </w:rPr>
              <w:t>开户行</w:t>
            </w:r>
          </w:p>
        </w:tc>
        <w:tc>
          <w:tcPr>
            <w:tcW w:w="5076" w:type="dxa"/>
            <w:gridSpan w:val="2"/>
            <w:shd w:val="clear" w:color="auto" w:fill="auto"/>
            <w:vAlign w:val="center"/>
          </w:tcPr>
          <w:p w14:paraId="26C6BF50">
            <w:pPr>
              <w:widowControl/>
              <w:spacing w:line="560" w:lineRule="exact"/>
              <w:rPr>
                <w:rFonts w:ascii="仿宋_GB2312" w:eastAsia="仿宋_GB2312" w:cs="宋体"/>
                <w:kern w:val="0"/>
                <w:sz w:val="24"/>
              </w:rPr>
            </w:pPr>
          </w:p>
        </w:tc>
      </w:tr>
      <w:tr w14:paraId="32C86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264E5933">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502CE4AC">
            <w:pPr>
              <w:widowControl/>
              <w:spacing w:line="560" w:lineRule="exact"/>
              <w:rPr>
                <w:rFonts w:ascii="仿宋_GB2312" w:eastAsia="仿宋_GB2312" w:cs="宋体"/>
                <w:kern w:val="0"/>
                <w:sz w:val="24"/>
              </w:rPr>
            </w:pPr>
            <w:r>
              <w:rPr>
                <w:rFonts w:hint="eastAsia" w:ascii="仿宋_GB2312" w:eastAsia="仿宋_GB2312" w:cs="宋体"/>
                <w:kern w:val="0"/>
                <w:sz w:val="24"/>
              </w:rPr>
              <w:t>通信地址</w:t>
            </w:r>
          </w:p>
        </w:tc>
        <w:tc>
          <w:tcPr>
            <w:tcW w:w="5076" w:type="dxa"/>
            <w:gridSpan w:val="2"/>
            <w:shd w:val="clear" w:color="auto" w:fill="auto"/>
            <w:vAlign w:val="center"/>
          </w:tcPr>
          <w:p w14:paraId="4506AA91">
            <w:pPr>
              <w:widowControl/>
              <w:spacing w:line="560" w:lineRule="exact"/>
              <w:rPr>
                <w:rFonts w:ascii="仿宋_GB2312" w:eastAsia="仿宋_GB2312" w:cs="宋体"/>
                <w:kern w:val="0"/>
                <w:sz w:val="24"/>
              </w:rPr>
            </w:pPr>
          </w:p>
        </w:tc>
      </w:tr>
      <w:tr w14:paraId="6A12B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0D4B1329">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077392DB">
            <w:pPr>
              <w:widowControl/>
              <w:spacing w:line="560" w:lineRule="exact"/>
              <w:rPr>
                <w:rFonts w:ascii="仿宋_GB2312" w:eastAsia="仿宋_GB2312" w:cs="宋体"/>
                <w:kern w:val="0"/>
                <w:sz w:val="24"/>
              </w:rPr>
            </w:pPr>
            <w:r>
              <w:rPr>
                <w:rFonts w:hint="eastAsia" w:ascii="仿宋_GB2312" w:eastAsia="仿宋_GB2312" w:cs="宋体"/>
                <w:kern w:val="0"/>
                <w:sz w:val="24"/>
              </w:rPr>
              <w:t>邮政编码</w:t>
            </w:r>
          </w:p>
        </w:tc>
        <w:tc>
          <w:tcPr>
            <w:tcW w:w="5076" w:type="dxa"/>
            <w:gridSpan w:val="2"/>
            <w:shd w:val="clear" w:color="auto" w:fill="auto"/>
            <w:vAlign w:val="center"/>
          </w:tcPr>
          <w:p w14:paraId="2ACA7EE0">
            <w:pPr>
              <w:widowControl/>
              <w:spacing w:line="560" w:lineRule="exact"/>
              <w:rPr>
                <w:rFonts w:ascii="仿宋_GB2312" w:eastAsia="仿宋_GB2312" w:cs="宋体"/>
                <w:kern w:val="0"/>
                <w:sz w:val="24"/>
              </w:rPr>
            </w:pPr>
          </w:p>
        </w:tc>
      </w:tr>
      <w:tr w14:paraId="0DCD6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restart"/>
            <w:shd w:val="clear" w:color="auto" w:fill="auto"/>
            <w:vAlign w:val="center"/>
          </w:tcPr>
          <w:p w14:paraId="60AA8614">
            <w:pPr>
              <w:widowControl/>
              <w:spacing w:line="560" w:lineRule="exact"/>
              <w:rPr>
                <w:rFonts w:ascii="仿宋_GB2312" w:eastAsia="仿宋_GB2312" w:cs="宋体"/>
                <w:kern w:val="0"/>
                <w:sz w:val="24"/>
              </w:rPr>
            </w:pPr>
            <w:r>
              <w:rPr>
                <w:rFonts w:hint="eastAsia" w:ascii="仿宋_GB2312" w:eastAsia="仿宋_GB2312" w:cs="宋体"/>
                <w:kern w:val="0"/>
                <w:sz w:val="24"/>
              </w:rPr>
              <w:t>联系方式</w:t>
            </w:r>
          </w:p>
        </w:tc>
        <w:tc>
          <w:tcPr>
            <w:tcW w:w="2080" w:type="dxa"/>
            <w:gridSpan w:val="2"/>
            <w:shd w:val="clear" w:color="auto" w:fill="auto"/>
            <w:vAlign w:val="center"/>
          </w:tcPr>
          <w:p w14:paraId="03DBF09D">
            <w:pPr>
              <w:widowControl/>
              <w:spacing w:line="560" w:lineRule="exact"/>
              <w:rPr>
                <w:rFonts w:ascii="仿宋_GB2312" w:eastAsia="仿宋_GB2312" w:cs="宋体"/>
                <w:kern w:val="0"/>
                <w:sz w:val="24"/>
              </w:rPr>
            </w:pPr>
            <w:r>
              <w:rPr>
                <w:rFonts w:hint="eastAsia" w:ascii="仿宋_GB2312" w:eastAsia="仿宋_GB2312" w:cs="宋体"/>
                <w:kern w:val="0"/>
                <w:sz w:val="24"/>
              </w:rPr>
              <w:t>联系人</w:t>
            </w:r>
          </w:p>
        </w:tc>
        <w:tc>
          <w:tcPr>
            <w:tcW w:w="5076" w:type="dxa"/>
            <w:gridSpan w:val="2"/>
            <w:shd w:val="clear" w:color="auto" w:fill="auto"/>
            <w:vAlign w:val="center"/>
          </w:tcPr>
          <w:p w14:paraId="46684BE1">
            <w:pPr>
              <w:widowControl/>
              <w:spacing w:line="560" w:lineRule="exact"/>
              <w:rPr>
                <w:rFonts w:ascii="仿宋_GB2312" w:eastAsia="仿宋_GB2312" w:cs="宋体"/>
                <w:kern w:val="0"/>
                <w:sz w:val="24"/>
              </w:rPr>
            </w:pPr>
          </w:p>
        </w:tc>
      </w:tr>
      <w:tr w14:paraId="09923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7716BFDA">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42627D70">
            <w:pPr>
              <w:widowControl/>
              <w:spacing w:line="560" w:lineRule="exact"/>
              <w:rPr>
                <w:rFonts w:ascii="仿宋_GB2312" w:eastAsia="仿宋_GB2312" w:cs="宋体"/>
                <w:kern w:val="0"/>
                <w:sz w:val="24"/>
              </w:rPr>
            </w:pPr>
            <w:r>
              <w:rPr>
                <w:rFonts w:hint="eastAsia" w:ascii="仿宋_GB2312" w:eastAsia="仿宋_GB2312" w:cs="宋体"/>
                <w:kern w:val="0"/>
                <w:sz w:val="24"/>
              </w:rPr>
              <w:t>电话</w:t>
            </w:r>
          </w:p>
        </w:tc>
        <w:tc>
          <w:tcPr>
            <w:tcW w:w="5076" w:type="dxa"/>
            <w:gridSpan w:val="2"/>
            <w:shd w:val="clear" w:color="auto" w:fill="auto"/>
            <w:vAlign w:val="center"/>
          </w:tcPr>
          <w:p w14:paraId="33D58ADF">
            <w:pPr>
              <w:widowControl/>
              <w:spacing w:line="560" w:lineRule="exact"/>
              <w:rPr>
                <w:rFonts w:ascii="仿宋_GB2312" w:eastAsia="仿宋_GB2312" w:cs="宋体"/>
                <w:kern w:val="0"/>
                <w:sz w:val="24"/>
              </w:rPr>
            </w:pPr>
          </w:p>
        </w:tc>
      </w:tr>
      <w:tr w14:paraId="775B3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338" w:type="dxa"/>
            <w:vMerge w:val="continue"/>
            <w:shd w:val="clear" w:color="auto" w:fill="auto"/>
            <w:vAlign w:val="center"/>
          </w:tcPr>
          <w:p w14:paraId="29FB2EE7">
            <w:pPr>
              <w:widowControl/>
              <w:spacing w:line="560" w:lineRule="exact"/>
              <w:ind w:firstLine="420"/>
              <w:rPr>
                <w:rFonts w:ascii="仿宋_GB2312" w:eastAsia="仿宋_GB2312" w:cs="宋体"/>
                <w:kern w:val="0"/>
                <w:sz w:val="24"/>
              </w:rPr>
            </w:pPr>
          </w:p>
        </w:tc>
        <w:tc>
          <w:tcPr>
            <w:tcW w:w="2080" w:type="dxa"/>
            <w:gridSpan w:val="2"/>
            <w:shd w:val="clear" w:color="auto" w:fill="auto"/>
            <w:vAlign w:val="center"/>
          </w:tcPr>
          <w:p w14:paraId="7702A961">
            <w:pPr>
              <w:widowControl/>
              <w:spacing w:line="560" w:lineRule="exact"/>
              <w:rPr>
                <w:rFonts w:ascii="仿宋_GB2312" w:eastAsia="仿宋_GB2312" w:cs="宋体"/>
                <w:kern w:val="0"/>
                <w:sz w:val="24"/>
              </w:rPr>
            </w:pPr>
            <w:r>
              <w:rPr>
                <w:rFonts w:hint="eastAsia" w:ascii="仿宋_GB2312" w:eastAsia="仿宋_GB2312" w:cs="宋体"/>
                <w:kern w:val="0"/>
                <w:sz w:val="24"/>
              </w:rPr>
              <w:t>传真</w:t>
            </w:r>
          </w:p>
        </w:tc>
        <w:tc>
          <w:tcPr>
            <w:tcW w:w="5076" w:type="dxa"/>
            <w:gridSpan w:val="2"/>
            <w:shd w:val="clear" w:color="auto" w:fill="auto"/>
            <w:vAlign w:val="center"/>
          </w:tcPr>
          <w:p w14:paraId="63659F81">
            <w:pPr>
              <w:widowControl/>
              <w:spacing w:line="560" w:lineRule="exact"/>
              <w:ind w:firstLine="420"/>
              <w:rPr>
                <w:rFonts w:ascii="仿宋_GB2312" w:eastAsia="仿宋_GB2312" w:cs="宋体"/>
                <w:kern w:val="0"/>
                <w:sz w:val="24"/>
              </w:rPr>
            </w:pPr>
            <w:r>
              <w:rPr>
                <w:rFonts w:hint="eastAsia" w:ascii="仿宋_GB2312" w:eastAsia="仿宋_GB2312" w:cs="宋体"/>
                <w:kern w:val="0"/>
                <w:sz w:val="24"/>
              </w:rPr>
              <w:t>　</w:t>
            </w:r>
          </w:p>
        </w:tc>
      </w:tr>
    </w:tbl>
    <w:p w14:paraId="063D7CAF">
      <w:pPr>
        <w:tabs>
          <w:tab w:val="left" w:pos="-315"/>
          <w:tab w:val="left" w:pos="735"/>
        </w:tabs>
        <w:spacing w:line="560" w:lineRule="exact"/>
        <w:rPr>
          <w:rFonts w:ascii="黑体" w:hAnsi="黑体" w:eastAsia="黑体"/>
          <w:b/>
          <w:snapToGrid w:val="0"/>
          <w:kern w:val="0"/>
          <w:sz w:val="28"/>
        </w:rPr>
      </w:pPr>
    </w:p>
    <w:p w14:paraId="185B3BC1">
      <w:pPr>
        <w:tabs>
          <w:tab w:val="left" w:pos="-315"/>
          <w:tab w:val="left" w:pos="735"/>
        </w:tabs>
        <w:spacing w:line="560" w:lineRule="exact"/>
        <w:ind w:firstLine="562" w:firstLineChars="200"/>
        <w:rPr>
          <w:rFonts w:ascii="黑体" w:hAnsi="黑体" w:eastAsia="黑体"/>
          <w:b/>
          <w:snapToGrid w:val="0"/>
          <w:kern w:val="0"/>
          <w:sz w:val="28"/>
        </w:rPr>
      </w:pPr>
      <w:r>
        <w:rPr>
          <w:rFonts w:hint="eastAsia" w:ascii="黑体" w:hAnsi="黑体" w:eastAsia="黑体"/>
          <w:b/>
          <w:snapToGrid w:val="0"/>
          <w:kern w:val="0"/>
          <w:sz w:val="28"/>
        </w:rPr>
        <w:t>二、供应商提供资格证明文件，复印件均须加盖公章：</w:t>
      </w:r>
      <w:r>
        <w:rPr>
          <w:rFonts w:ascii="黑体" w:hAnsi="黑体" w:eastAsia="黑体"/>
          <w:b/>
          <w:snapToGrid w:val="0"/>
          <w:kern w:val="0"/>
          <w:sz w:val="28"/>
        </w:rPr>
        <w:t xml:space="preserve"> </w:t>
      </w:r>
    </w:p>
    <w:p w14:paraId="669BAF1A">
      <w:pPr>
        <w:keepNext w:val="0"/>
        <w:keepLines w:val="0"/>
        <w:pageBreakBefore w:val="0"/>
        <w:widowControl w:val="0"/>
        <w:numPr>
          <w:ilvl w:val="0"/>
          <w:numId w:val="1"/>
        </w:numPr>
        <w:tabs>
          <w:tab w:val="left" w:pos="993"/>
        </w:tabs>
        <w:kinsoku/>
        <w:wordWrap/>
        <w:overflowPunct/>
        <w:topLinePunct w:val="0"/>
        <w:autoSpaceDE/>
        <w:autoSpaceDN/>
        <w:bidi w:val="0"/>
        <w:adjustRightInd/>
        <w:snapToGrid/>
        <w:spacing w:line="560" w:lineRule="exact"/>
        <w:ind w:left="0" w:leftChars="0"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具备独立法人资格，拥有合法有效的营业执照，经营范围内包含人才测评、人力资源咨询等相关业务。供应商提供有效的营业执照复印件；</w:t>
      </w:r>
    </w:p>
    <w:p w14:paraId="4C1FD273">
      <w:pPr>
        <w:keepNext w:val="0"/>
        <w:keepLines w:val="0"/>
        <w:pageBreakBefore w:val="0"/>
        <w:widowControl w:val="0"/>
        <w:numPr>
          <w:ilvl w:val="0"/>
          <w:numId w:val="1"/>
        </w:numPr>
        <w:tabs>
          <w:tab w:val="left" w:pos="993"/>
        </w:tabs>
        <w:kinsoku/>
        <w:wordWrap/>
        <w:overflowPunct/>
        <w:topLinePunct w:val="0"/>
        <w:autoSpaceDE/>
        <w:autoSpaceDN/>
        <w:bidi w:val="0"/>
        <w:adjustRightInd/>
        <w:snapToGrid/>
        <w:spacing w:line="560" w:lineRule="exact"/>
        <w:ind w:left="0" w:leftChars="0"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遵守国家法律、行政法规，具有良好的信誉、较好的盈利能力，供应商提供承诺函并加盖供应商公章；</w:t>
      </w:r>
    </w:p>
    <w:p w14:paraId="4B558914">
      <w:pPr>
        <w:keepNext w:val="0"/>
        <w:keepLines w:val="0"/>
        <w:pageBreakBefore w:val="0"/>
        <w:widowControl w:val="0"/>
        <w:numPr>
          <w:ilvl w:val="0"/>
          <w:numId w:val="1"/>
        </w:numPr>
        <w:tabs>
          <w:tab w:val="left" w:pos="993"/>
        </w:tabs>
        <w:kinsoku/>
        <w:wordWrap/>
        <w:overflowPunct/>
        <w:topLinePunct w:val="0"/>
        <w:autoSpaceDE/>
        <w:autoSpaceDN/>
        <w:bidi w:val="0"/>
        <w:adjustRightInd/>
        <w:snapToGrid/>
        <w:spacing w:line="560" w:lineRule="exact"/>
        <w:ind w:left="0" w:leftChars="0"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参加本次采购活动前一年内，无被工商行政管理机关在全国企业信用信息公示系统中列入严重违法失信企业名单，供应商登录官网查询并将结果完整截图打印盖章；</w:t>
      </w:r>
    </w:p>
    <w:p w14:paraId="2DF22DA9">
      <w:pPr>
        <w:keepNext w:val="0"/>
        <w:keepLines w:val="0"/>
        <w:pageBreakBefore w:val="0"/>
        <w:widowControl w:val="0"/>
        <w:numPr>
          <w:ilvl w:val="0"/>
          <w:numId w:val="1"/>
        </w:numPr>
        <w:tabs>
          <w:tab w:val="left" w:pos="993"/>
        </w:tabs>
        <w:kinsoku/>
        <w:wordWrap/>
        <w:overflowPunct/>
        <w:topLinePunct w:val="0"/>
        <w:autoSpaceDE/>
        <w:autoSpaceDN/>
        <w:bidi w:val="0"/>
        <w:adjustRightInd/>
        <w:snapToGrid/>
        <w:spacing w:line="560" w:lineRule="exact"/>
        <w:ind w:left="0" w:leftChars="0"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供应商无被江西航空列入《供应商黑名单》，供应商提供承诺函并加盖供应商公章；</w:t>
      </w:r>
      <w:bookmarkStart w:id="0" w:name="OLE_LINK19"/>
    </w:p>
    <w:p w14:paraId="3F889106">
      <w:pPr>
        <w:keepNext w:val="0"/>
        <w:keepLines w:val="0"/>
        <w:pageBreakBefore w:val="0"/>
        <w:widowControl w:val="0"/>
        <w:numPr>
          <w:ilvl w:val="0"/>
          <w:numId w:val="1"/>
        </w:numPr>
        <w:tabs>
          <w:tab w:val="left" w:pos="993"/>
        </w:tabs>
        <w:kinsoku/>
        <w:wordWrap/>
        <w:overflowPunct/>
        <w:topLinePunct w:val="0"/>
        <w:autoSpaceDE/>
        <w:autoSpaceDN/>
        <w:bidi w:val="0"/>
        <w:adjustRightInd/>
        <w:snapToGrid/>
        <w:spacing w:line="560" w:lineRule="exact"/>
        <w:ind w:left="0" w:leftChars="0"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与采购人未存在投资关系或存在重大经营风险，须提供资格声明函并加盖供应商公章；</w:t>
      </w:r>
    </w:p>
    <w:p w14:paraId="18F8FFA9">
      <w:pPr>
        <w:keepNext w:val="0"/>
        <w:keepLines w:val="0"/>
        <w:pageBreakBefore w:val="0"/>
        <w:widowControl w:val="0"/>
        <w:numPr>
          <w:ilvl w:val="0"/>
          <w:numId w:val="1"/>
        </w:numPr>
        <w:tabs>
          <w:tab w:val="left" w:pos="993"/>
        </w:tabs>
        <w:kinsoku/>
        <w:wordWrap/>
        <w:overflowPunct/>
        <w:topLinePunct w:val="0"/>
        <w:autoSpaceDE/>
        <w:autoSpaceDN/>
        <w:bidi w:val="0"/>
        <w:adjustRightInd/>
        <w:snapToGrid/>
        <w:spacing w:line="560" w:lineRule="exact"/>
        <w:ind w:left="0" w:leftChars="0"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能提供正规的增值税发票，供应商提供承诺函并加盖供应商公章；</w:t>
      </w:r>
      <w:bookmarkEnd w:id="0"/>
      <w:bookmarkStart w:id="1" w:name="OLE_LINK21"/>
    </w:p>
    <w:p w14:paraId="78571504">
      <w:pPr>
        <w:keepNext w:val="0"/>
        <w:keepLines w:val="0"/>
        <w:pageBreakBefore w:val="0"/>
        <w:widowControl w:val="0"/>
        <w:numPr>
          <w:ilvl w:val="0"/>
          <w:numId w:val="1"/>
        </w:numPr>
        <w:tabs>
          <w:tab w:val="left" w:pos="993"/>
        </w:tabs>
        <w:kinsoku/>
        <w:wordWrap/>
        <w:overflowPunct/>
        <w:topLinePunct w:val="0"/>
        <w:autoSpaceDE/>
        <w:autoSpaceDN/>
        <w:bidi w:val="0"/>
        <w:adjustRightInd/>
        <w:snapToGrid/>
        <w:spacing w:line="560" w:lineRule="exact"/>
        <w:ind w:left="0" w:leftChars="0"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不接受联合体投标，不允许转包、分包（附承诺函，格式自拟），并具有与本采购项目相应的供货能力；</w:t>
      </w:r>
      <w:bookmarkEnd w:id="1"/>
      <w:bookmarkStart w:id="2" w:name="OLE_LINK20"/>
    </w:p>
    <w:bookmarkEnd w:id="2"/>
    <w:p w14:paraId="3339392F">
      <w:pPr>
        <w:keepNext w:val="0"/>
        <w:keepLines w:val="0"/>
        <w:pageBreakBefore w:val="0"/>
        <w:widowControl w:val="0"/>
        <w:numPr>
          <w:ilvl w:val="0"/>
          <w:numId w:val="1"/>
        </w:numPr>
        <w:tabs>
          <w:tab w:val="left" w:pos="993"/>
        </w:tabs>
        <w:kinsoku/>
        <w:wordWrap/>
        <w:overflowPunct/>
        <w:topLinePunct w:val="0"/>
        <w:autoSpaceDE/>
        <w:autoSpaceDN/>
        <w:bidi w:val="0"/>
        <w:adjustRightInd/>
        <w:snapToGrid/>
        <w:spacing w:line="560" w:lineRule="exact"/>
        <w:ind w:left="0" w:leftChars="0"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核心测评工具具备合规性与实用性，具备可验证的评估效果与实操价值。提供相关证明材料(如测评工具著作权证书、第三方有效性验证报告、行业认证文件等)或加盖供应商公章的承诺函；</w:t>
      </w:r>
    </w:p>
    <w:p w14:paraId="7AA75473">
      <w:pPr>
        <w:keepNext w:val="0"/>
        <w:keepLines w:val="0"/>
        <w:pageBreakBefore w:val="0"/>
        <w:widowControl w:val="0"/>
        <w:numPr>
          <w:ilvl w:val="0"/>
          <w:numId w:val="1"/>
        </w:numPr>
        <w:tabs>
          <w:tab w:val="left" w:pos="993"/>
        </w:tabs>
        <w:kinsoku/>
        <w:wordWrap/>
        <w:overflowPunct/>
        <w:topLinePunct w:val="0"/>
        <w:autoSpaceDE/>
        <w:autoSpaceDN/>
        <w:bidi w:val="0"/>
        <w:adjustRightInd/>
        <w:snapToGrid/>
        <w:spacing w:line="560" w:lineRule="exact"/>
        <w:ind w:left="0" w:leftChars="0"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谈判文件规定的其他资格要求；</w:t>
      </w:r>
    </w:p>
    <w:p w14:paraId="0B5E371F">
      <w:pPr>
        <w:keepNext w:val="0"/>
        <w:keepLines w:val="0"/>
        <w:pageBreakBefore w:val="0"/>
        <w:widowControl w:val="0"/>
        <w:numPr>
          <w:ilvl w:val="0"/>
          <w:numId w:val="1"/>
        </w:numPr>
        <w:tabs>
          <w:tab w:val="left" w:pos="993"/>
        </w:tabs>
        <w:kinsoku/>
        <w:wordWrap/>
        <w:overflowPunct/>
        <w:topLinePunct w:val="0"/>
        <w:autoSpaceDE/>
        <w:autoSpaceDN/>
        <w:bidi w:val="0"/>
        <w:adjustRightInd/>
        <w:snapToGrid/>
        <w:spacing w:line="560" w:lineRule="exact"/>
        <w:ind w:left="0" w:leftChars="0" w:firstLine="560" w:firstLineChars="200"/>
        <w:textAlignment w:val="auto"/>
        <w:rPr>
          <w:rFonts w:hint="eastAsia" w:ascii="仿宋" w:hAnsi="仿宋" w:eastAsia="仿宋" w:cs="仿宋"/>
          <w:color w:val="000000"/>
          <w:kern w:val="0"/>
          <w:sz w:val="28"/>
          <w:szCs w:val="28"/>
          <w:shd w:val="clear" w:color="auto" w:fill="FFFFFF"/>
          <w:lang w:val="en-US" w:eastAsia="zh-CN" w:bidi="ar-SA"/>
        </w:rPr>
      </w:pPr>
      <w:r>
        <w:rPr>
          <w:rFonts w:hint="eastAsia" w:ascii="仿宋" w:hAnsi="仿宋" w:eastAsia="仿宋" w:cs="仿宋"/>
          <w:color w:val="000000"/>
          <w:kern w:val="0"/>
          <w:sz w:val="28"/>
          <w:szCs w:val="28"/>
          <w:shd w:val="clear" w:color="auto" w:fill="FFFFFF"/>
          <w:lang w:val="en-US" w:eastAsia="zh-CN" w:bidi="ar-SA"/>
        </w:rPr>
        <w:t>法律、行政法规规定的其他条件。</w:t>
      </w:r>
      <w:bookmarkStart w:id="4" w:name="_GoBack"/>
      <w:bookmarkEnd w:id="4"/>
    </w:p>
    <w:p w14:paraId="1BE6BF68">
      <w:pPr>
        <w:pStyle w:val="5"/>
        <w:widowControl/>
        <w:shd w:val="clear" w:color="auto" w:fill="FFFFFF"/>
        <w:tabs>
          <w:tab w:val="left" w:pos="851"/>
        </w:tabs>
        <w:adjustRightInd w:val="0"/>
        <w:snapToGrid w:val="0"/>
        <w:spacing w:before="0" w:beforeAutospacing="0" w:after="0" w:afterAutospacing="0" w:line="560" w:lineRule="exact"/>
        <w:ind w:firstLine="560" w:firstLineChars="200"/>
        <w:rPr>
          <w:rFonts w:hint="eastAsia" w:ascii="仿宋" w:hAnsi="仿宋" w:eastAsia="仿宋" w:cs="仿宋"/>
          <w:sz w:val="28"/>
          <w:szCs w:val="28"/>
        </w:rPr>
      </w:pPr>
    </w:p>
    <w:p w14:paraId="3E9DD961">
      <w:pPr>
        <w:pStyle w:val="5"/>
        <w:widowControl/>
        <w:shd w:val="clear" w:color="auto" w:fill="FFFFFF"/>
        <w:tabs>
          <w:tab w:val="left" w:pos="851"/>
        </w:tabs>
        <w:adjustRightInd w:val="0"/>
        <w:snapToGrid w:val="0"/>
        <w:spacing w:before="0" w:beforeAutospacing="0" w:after="0" w:afterAutospacing="0" w:line="560" w:lineRule="exact"/>
        <w:ind w:firstLine="560" w:firstLineChars="200"/>
        <w:rPr>
          <w:rFonts w:hint="eastAsia" w:ascii="仿宋" w:hAnsi="仿宋" w:eastAsia="仿宋" w:cs="仿宋"/>
          <w:sz w:val="28"/>
          <w:szCs w:val="28"/>
        </w:rPr>
      </w:pPr>
    </w:p>
    <w:p w14:paraId="58F0AF56">
      <w:pPr>
        <w:pStyle w:val="2"/>
        <w:spacing w:before="0" w:after="0" w:line="560" w:lineRule="exact"/>
        <w:jc w:val="center"/>
        <w:rPr>
          <w:rFonts w:hint="eastAsia" w:ascii="方正小标宋简体" w:hAnsi="方正小标宋简体" w:eastAsia="方正小标宋简体" w:cs="方正小标宋简体"/>
          <w:b w:val="0"/>
          <w:bCs/>
          <w:sz w:val="44"/>
          <w:szCs w:val="36"/>
        </w:rPr>
      </w:pPr>
    </w:p>
    <w:p w14:paraId="7CD93355">
      <w:pPr>
        <w:pStyle w:val="2"/>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格式1</w:t>
      </w:r>
      <w:r>
        <w:rPr>
          <w:rFonts w:hint="eastAsia" w:ascii="方正小标宋简体" w:hAnsi="方正小标宋简体" w:eastAsia="方正小标宋简体" w:cs="方正小标宋简体"/>
          <w:b w:val="0"/>
          <w:bCs/>
          <w:sz w:val="44"/>
          <w:szCs w:val="36"/>
          <w:lang w:val="en-US" w:eastAsia="zh-CN"/>
        </w:rPr>
        <w:t xml:space="preserve"> </w:t>
      </w:r>
      <w:r>
        <w:rPr>
          <w:rFonts w:hint="eastAsia" w:ascii="方正小标宋简体" w:hAnsi="方正小标宋简体" w:eastAsia="方正小标宋简体" w:cs="方正小标宋简体"/>
          <w:b w:val="0"/>
          <w:bCs/>
          <w:sz w:val="44"/>
          <w:szCs w:val="36"/>
        </w:rPr>
        <w:t>企业信誉及资金能力承诺书</w:t>
      </w:r>
    </w:p>
    <w:p w14:paraId="700CE19A">
      <w:pPr>
        <w:spacing w:line="480" w:lineRule="exact"/>
        <w:ind w:right="98"/>
        <w:rPr>
          <w:rFonts w:ascii="仿宋_GB2312" w:eastAsia="仿宋_GB2312"/>
          <w:sz w:val="28"/>
          <w:szCs w:val="28"/>
        </w:rPr>
      </w:pPr>
    </w:p>
    <w:p w14:paraId="3FFDA214">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18DFA2AA">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default" w:ascii="Times New Roman" w:hAnsi="Times New Roman" w:eastAsia="仿宋_GB2312" w:cs="Times New Roman"/>
          <w:sz w:val="28"/>
          <w:szCs w:val="28"/>
          <w:lang w:val="en-US" w:eastAsia="zh-CN"/>
        </w:rPr>
        <w:t>RY</w:t>
      </w:r>
      <w:r>
        <w:rPr>
          <w:rFonts w:hint="default" w:ascii="Times New Roman" w:hAnsi="Times New Roman" w:eastAsia="仿宋_GB2312" w:cs="Times New Roman"/>
          <w:color w:val="000000"/>
          <w:sz w:val="28"/>
          <w:szCs w:val="28"/>
          <w:shd w:val="clear" w:color="auto" w:fill="FFFFFF"/>
        </w:rPr>
        <w:t>202</w:t>
      </w:r>
      <w:r>
        <w:rPr>
          <w:rFonts w:hint="eastAsia" w:ascii="Times New Roman" w:hAnsi="Times New Roman" w:eastAsia="仿宋_GB2312" w:cs="Times New Roman"/>
          <w:color w:val="000000"/>
          <w:sz w:val="28"/>
          <w:szCs w:val="28"/>
          <w:shd w:val="clear" w:color="auto" w:fill="FFFFFF"/>
          <w:lang w:val="en-US" w:eastAsia="zh-CN"/>
        </w:rPr>
        <w:t>51218</w:t>
      </w:r>
      <w:r>
        <w:rPr>
          <w:rFonts w:hint="eastAsia" w:ascii="仿宋_GB2312" w:eastAsia="仿宋_GB2312"/>
          <w:sz w:val="28"/>
          <w:szCs w:val="28"/>
        </w:rPr>
        <w:t>的</w:t>
      </w:r>
      <w:r>
        <w:rPr>
          <w:rFonts w:hint="eastAsia" w:ascii="仿宋_GB2312" w:eastAsia="仿宋_GB2312"/>
          <w:sz w:val="28"/>
          <w:szCs w:val="28"/>
          <w:lang w:val="en-US" w:eastAsia="zh-CN"/>
        </w:rPr>
        <w:t>人才测评服务竞争性谈判</w:t>
      </w:r>
      <w:r>
        <w:rPr>
          <w:rFonts w:ascii="仿宋_GB2312" w:eastAsia="仿宋_GB2312"/>
          <w:sz w:val="28"/>
          <w:szCs w:val="28"/>
        </w:rPr>
        <w:t>活动</w:t>
      </w:r>
      <w:r>
        <w:rPr>
          <w:rFonts w:hint="eastAsia" w:ascii="仿宋_GB2312" w:eastAsia="仿宋_GB2312"/>
          <w:sz w:val="28"/>
          <w:szCs w:val="28"/>
        </w:rPr>
        <w:t>中承诺如下：</w:t>
      </w:r>
    </w:p>
    <w:p w14:paraId="4C2D1663">
      <w:pPr>
        <w:spacing w:line="560" w:lineRule="exact"/>
        <w:ind w:firstLine="560" w:firstLineChars="200"/>
        <w:rPr>
          <w:rFonts w:ascii="仿宋_GB2312" w:eastAsia="仿宋_GB2312"/>
          <w:sz w:val="28"/>
          <w:szCs w:val="28"/>
        </w:rPr>
      </w:pPr>
      <w:r>
        <w:rPr>
          <w:rFonts w:hint="eastAsia" w:ascii="仿宋_GB2312" w:eastAsia="仿宋_GB2312"/>
          <w:sz w:val="28"/>
          <w:szCs w:val="28"/>
        </w:rPr>
        <w:t>我司坚决遵守国家法律、行政法规，有良好信誉，投标前一年无重大违法记录。且具有充足的资金能力及较好的盈利能力确保采购项目正常进行。</w:t>
      </w:r>
    </w:p>
    <w:p w14:paraId="3C4B3CD7">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14:paraId="10953C3C">
      <w:pPr>
        <w:spacing w:line="560" w:lineRule="exact"/>
        <w:ind w:firstLine="4760" w:firstLineChars="1700"/>
        <w:rPr>
          <w:rFonts w:ascii="仿宋_GB2312" w:eastAsia="仿宋_GB2312"/>
          <w:sz w:val="28"/>
          <w:szCs w:val="28"/>
        </w:rPr>
      </w:pPr>
    </w:p>
    <w:p w14:paraId="3E731E36">
      <w:pPr>
        <w:spacing w:line="560" w:lineRule="exact"/>
        <w:ind w:firstLine="4760" w:firstLineChars="1700"/>
        <w:rPr>
          <w:rFonts w:ascii="仿宋_GB2312" w:eastAsia="仿宋_GB2312"/>
          <w:sz w:val="28"/>
          <w:szCs w:val="28"/>
        </w:rPr>
      </w:pPr>
    </w:p>
    <w:p w14:paraId="38092296">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26A5CC28">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14:paraId="123D0139">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14:paraId="65543A0D">
      <w:pPr>
        <w:pStyle w:val="2"/>
        <w:spacing w:before="0" w:after="0" w:line="560" w:lineRule="exact"/>
        <w:jc w:val="center"/>
        <w:rPr>
          <w:rFonts w:ascii="仿宋_GB2312" w:hAnsiTheme="majorEastAsia" w:cstheme="majorEastAsia"/>
          <w:bCs w:val="0"/>
          <w:sz w:val="44"/>
          <w:szCs w:val="36"/>
        </w:rPr>
      </w:pPr>
    </w:p>
    <w:p w14:paraId="2FCCD3E0">
      <w:pPr>
        <w:widowControl/>
        <w:jc w:val="left"/>
        <w:rPr>
          <w:rFonts w:hint="eastAsia" w:ascii="仿宋_GB2312" w:hAnsiTheme="majorEastAsia" w:cstheme="majorEastAsia"/>
          <w:bCs w:val="0"/>
          <w:sz w:val="44"/>
          <w:szCs w:val="36"/>
        </w:rPr>
      </w:pPr>
      <w:r>
        <w:rPr>
          <w:rFonts w:ascii="仿宋_GB2312" w:hAnsiTheme="majorEastAsia" w:cstheme="majorEastAsia"/>
          <w:bCs/>
          <w:sz w:val="44"/>
          <w:szCs w:val="36"/>
        </w:rPr>
        <w:br w:type="page"/>
      </w:r>
    </w:p>
    <w:p w14:paraId="28A649F4">
      <w:pPr>
        <w:rPr>
          <w:rFonts w:hint="eastAsia"/>
        </w:rPr>
      </w:pPr>
    </w:p>
    <w:p w14:paraId="1C975580">
      <w:pPr>
        <w:pStyle w:val="2"/>
        <w:spacing w:before="0" w:after="0" w:line="560" w:lineRule="exact"/>
        <w:jc w:val="center"/>
        <w:rPr>
          <w:rFonts w:hint="eastAsia" w:ascii="方正小标宋简体" w:hAnsi="方正小标宋简体" w:eastAsia="方正小标宋简体" w:cs="方正小标宋简体"/>
          <w:b w:val="0"/>
          <w:bCs/>
          <w:sz w:val="44"/>
          <w:szCs w:val="36"/>
        </w:rPr>
      </w:pPr>
      <w:r>
        <w:rPr>
          <w:rFonts w:hint="eastAsia" w:ascii="方正小标宋简体" w:hAnsi="方正小标宋简体" w:eastAsia="方正小标宋简体" w:cs="方正小标宋简体"/>
          <w:b w:val="0"/>
          <w:bCs/>
          <w:sz w:val="44"/>
          <w:szCs w:val="36"/>
        </w:rPr>
        <w:t>格式</w:t>
      </w:r>
      <w:r>
        <w:rPr>
          <w:rFonts w:hint="eastAsia" w:ascii="方正小标宋简体" w:hAnsi="方正小标宋简体" w:eastAsia="方正小标宋简体" w:cs="方正小标宋简体"/>
          <w:b w:val="0"/>
          <w:bCs/>
          <w:sz w:val="44"/>
          <w:szCs w:val="36"/>
          <w:lang w:val="en-US" w:eastAsia="zh-CN"/>
        </w:rPr>
        <w:t>2</w:t>
      </w:r>
      <w:r>
        <w:rPr>
          <w:rFonts w:hint="eastAsia" w:ascii="方正小标宋简体" w:hAnsi="方正小标宋简体" w:eastAsia="方正小标宋简体" w:cs="方正小标宋简体"/>
          <w:b w:val="0"/>
          <w:bCs/>
          <w:sz w:val="44"/>
          <w:szCs w:val="36"/>
        </w:rPr>
        <w:t xml:space="preserve"> </w:t>
      </w:r>
      <w:bookmarkStart w:id="3" w:name="_Hlk129596356"/>
      <w:r>
        <w:rPr>
          <w:rFonts w:hint="eastAsia" w:ascii="方正小标宋简体" w:hAnsi="方正小标宋简体" w:eastAsia="方正小标宋简体" w:cs="方正小标宋简体"/>
          <w:b w:val="0"/>
          <w:bCs/>
          <w:sz w:val="44"/>
          <w:szCs w:val="36"/>
        </w:rPr>
        <w:t>未被列入江西航空《供应商黑名单》承诺书</w:t>
      </w:r>
      <w:bookmarkEnd w:id="3"/>
    </w:p>
    <w:p w14:paraId="1C784804">
      <w:pPr>
        <w:spacing w:line="480" w:lineRule="exact"/>
        <w:ind w:right="98"/>
        <w:rPr>
          <w:rFonts w:ascii="仿宋_GB2312" w:eastAsia="仿宋_GB2312"/>
          <w:sz w:val="28"/>
          <w:szCs w:val="28"/>
        </w:rPr>
      </w:pPr>
    </w:p>
    <w:p w14:paraId="157BA519">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460CEAEB">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司未被列入江西航空《供应商黑名单》中</w:t>
      </w:r>
      <w:r>
        <w:rPr>
          <w:rFonts w:ascii="仿宋_GB2312" w:eastAsia="仿宋_GB2312"/>
          <w:sz w:val="28"/>
          <w:szCs w:val="28"/>
        </w:rPr>
        <w:t>，特此承诺。</w:t>
      </w:r>
    </w:p>
    <w:p w14:paraId="184980E0">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w:t>
      </w: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将无条件地退出本项目的</w:t>
      </w:r>
      <w:r>
        <w:rPr>
          <w:rFonts w:hint="eastAsia" w:ascii="仿宋_GB2312" w:eastAsia="仿宋_GB2312"/>
          <w:sz w:val="28"/>
          <w:szCs w:val="28"/>
        </w:rPr>
        <w:t>采购</w:t>
      </w:r>
      <w:r>
        <w:rPr>
          <w:rFonts w:ascii="仿宋_GB2312" w:eastAsia="仿宋_GB2312"/>
          <w:sz w:val="28"/>
          <w:szCs w:val="28"/>
        </w:rPr>
        <w:t>，</w:t>
      </w:r>
      <w:r>
        <w:rPr>
          <w:rFonts w:hint="eastAsia" w:ascii="仿宋_GB2312" w:eastAsia="仿宋_GB2312"/>
          <w:sz w:val="28"/>
          <w:szCs w:val="28"/>
        </w:rPr>
        <w:t>如中标该项目则同意无条件解除合同，</w:t>
      </w:r>
      <w:r>
        <w:rPr>
          <w:rFonts w:ascii="仿宋_GB2312" w:eastAsia="仿宋_GB2312"/>
          <w:sz w:val="28"/>
          <w:szCs w:val="28"/>
        </w:rPr>
        <w:t>并承担因此引起的一切后果。</w:t>
      </w:r>
    </w:p>
    <w:p w14:paraId="56079E83">
      <w:pPr>
        <w:spacing w:line="560" w:lineRule="exact"/>
        <w:ind w:firstLine="4760" w:firstLineChars="1700"/>
        <w:rPr>
          <w:rFonts w:ascii="仿宋_GB2312" w:eastAsia="仿宋_GB2312"/>
          <w:sz w:val="28"/>
          <w:szCs w:val="28"/>
        </w:rPr>
      </w:pPr>
    </w:p>
    <w:p w14:paraId="5F376E98">
      <w:pPr>
        <w:spacing w:line="560" w:lineRule="exact"/>
        <w:ind w:firstLine="4760" w:firstLineChars="1700"/>
        <w:rPr>
          <w:rFonts w:ascii="仿宋_GB2312" w:eastAsia="仿宋_GB2312"/>
          <w:sz w:val="28"/>
          <w:szCs w:val="28"/>
        </w:rPr>
      </w:pPr>
    </w:p>
    <w:p w14:paraId="41089B5F">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0D8D7484">
      <w:pPr>
        <w:spacing w:line="560" w:lineRule="exact"/>
        <w:ind w:left="4620" w:leftChars="2200"/>
        <w:rPr>
          <w:rFonts w:hint="eastAsia" w:ascii="仿宋_GB2312" w:eastAsia="仿宋_GB2312"/>
          <w:sz w:val="28"/>
          <w:szCs w:val="28"/>
        </w:rPr>
      </w:pPr>
      <w:r>
        <w:rPr>
          <w:rFonts w:hint="eastAsia" w:ascii="仿宋_GB2312" w:eastAsia="仿宋_GB2312"/>
          <w:sz w:val="28"/>
          <w:szCs w:val="28"/>
        </w:rPr>
        <w:t>法定代表人或委托代表（签字）：日期：</w:t>
      </w:r>
    </w:p>
    <w:p w14:paraId="597F84AE">
      <w:pPr>
        <w:pStyle w:val="8"/>
        <w:rPr>
          <w:rFonts w:hint="eastAsia" w:ascii="仿宋_GB2312" w:eastAsia="仿宋_GB2312"/>
          <w:sz w:val="28"/>
          <w:szCs w:val="28"/>
        </w:rPr>
      </w:pPr>
    </w:p>
    <w:p w14:paraId="3DAE4C63">
      <w:pPr>
        <w:pStyle w:val="8"/>
        <w:rPr>
          <w:rFonts w:hint="eastAsia" w:ascii="仿宋_GB2312" w:eastAsia="仿宋_GB2312"/>
          <w:sz w:val="28"/>
          <w:szCs w:val="28"/>
        </w:rPr>
      </w:pPr>
    </w:p>
    <w:p w14:paraId="2AC05C8D">
      <w:pPr>
        <w:pStyle w:val="8"/>
        <w:rPr>
          <w:rFonts w:hint="eastAsia" w:ascii="仿宋_GB2312" w:eastAsia="仿宋_GB2312"/>
          <w:sz w:val="28"/>
          <w:szCs w:val="28"/>
        </w:rPr>
      </w:pPr>
    </w:p>
    <w:p w14:paraId="04171530">
      <w:pPr>
        <w:pStyle w:val="8"/>
        <w:rPr>
          <w:rFonts w:hint="eastAsia" w:ascii="仿宋_GB2312" w:eastAsia="仿宋_GB2312"/>
          <w:sz w:val="28"/>
          <w:szCs w:val="28"/>
        </w:rPr>
      </w:pPr>
    </w:p>
    <w:p w14:paraId="19287D32">
      <w:pPr>
        <w:pStyle w:val="8"/>
        <w:rPr>
          <w:rFonts w:hint="eastAsia" w:ascii="仿宋_GB2312" w:eastAsia="仿宋_GB2312"/>
          <w:sz w:val="28"/>
          <w:szCs w:val="28"/>
        </w:rPr>
      </w:pPr>
    </w:p>
    <w:p w14:paraId="0255EB9F">
      <w:pPr>
        <w:pStyle w:val="8"/>
        <w:rPr>
          <w:rFonts w:hint="eastAsia" w:ascii="仿宋_GB2312" w:eastAsia="仿宋_GB2312"/>
          <w:sz w:val="28"/>
          <w:szCs w:val="28"/>
        </w:rPr>
      </w:pPr>
    </w:p>
    <w:p w14:paraId="1A1D949A">
      <w:pPr>
        <w:pStyle w:val="8"/>
        <w:rPr>
          <w:rFonts w:hint="eastAsia" w:ascii="仿宋_GB2312" w:eastAsia="仿宋_GB2312"/>
          <w:sz w:val="28"/>
          <w:szCs w:val="28"/>
        </w:rPr>
      </w:pPr>
    </w:p>
    <w:p w14:paraId="171050D6">
      <w:pPr>
        <w:pStyle w:val="8"/>
        <w:rPr>
          <w:rFonts w:hint="eastAsia" w:ascii="仿宋_GB2312" w:eastAsia="仿宋_GB2312"/>
          <w:sz w:val="28"/>
          <w:szCs w:val="28"/>
        </w:rPr>
      </w:pPr>
    </w:p>
    <w:p w14:paraId="0C26C1A8">
      <w:pPr>
        <w:pStyle w:val="8"/>
        <w:rPr>
          <w:rFonts w:hint="eastAsia" w:ascii="仿宋_GB2312" w:eastAsia="仿宋_GB2312"/>
          <w:sz w:val="28"/>
          <w:szCs w:val="28"/>
        </w:rPr>
      </w:pPr>
    </w:p>
    <w:p w14:paraId="5BE95B6A">
      <w:pPr>
        <w:pStyle w:val="8"/>
        <w:rPr>
          <w:rFonts w:hint="eastAsia" w:ascii="仿宋_GB2312" w:eastAsia="仿宋_GB2312"/>
          <w:sz w:val="28"/>
          <w:szCs w:val="28"/>
        </w:rPr>
      </w:pPr>
    </w:p>
    <w:p w14:paraId="7EE0BCCA">
      <w:pPr>
        <w:pStyle w:val="8"/>
        <w:rPr>
          <w:rFonts w:hint="eastAsia" w:ascii="仿宋_GB2312" w:eastAsia="仿宋_GB2312"/>
          <w:sz w:val="28"/>
          <w:szCs w:val="28"/>
        </w:rPr>
      </w:pPr>
    </w:p>
    <w:p w14:paraId="3AED162E">
      <w:pPr>
        <w:pStyle w:val="2"/>
        <w:spacing w:before="0" w:after="0" w:line="560" w:lineRule="exact"/>
        <w:jc w:val="center"/>
        <w:rPr>
          <w:rFonts w:hint="eastAsia" w:ascii="方正小标宋简体" w:hAnsi="方正小标宋简体" w:eastAsia="方正小标宋简体" w:cs="方正小标宋简体"/>
          <w:b w:val="0"/>
          <w:sz w:val="44"/>
          <w:szCs w:val="36"/>
          <w:lang w:val="en-US" w:eastAsia="zh-CN"/>
        </w:rPr>
      </w:pPr>
      <w:r>
        <w:rPr>
          <w:rFonts w:hint="eastAsia" w:ascii="方正小标宋简体" w:hAnsi="方正小标宋简体" w:eastAsia="方正小标宋简体" w:cs="方正小标宋简体"/>
          <w:b w:val="0"/>
          <w:bCs/>
          <w:sz w:val="44"/>
          <w:szCs w:val="36"/>
        </w:rPr>
        <w:t>格式</w:t>
      </w:r>
      <w:r>
        <w:rPr>
          <w:rFonts w:hint="eastAsia" w:ascii="方正小标宋简体" w:hAnsi="方正小标宋简体" w:eastAsia="方正小标宋简体" w:cs="方正小标宋简体"/>
          <w:b w:val="0"/>
          <w:bCs/>
          <w:sz w:val="44"/>
          <w:szCs w:val="36"/>
          <w:lang w:val="en-US" w:eastAsia="zh-CN"/>
        </w:rPr>
        <w:t xml:space="preserve">3 </w:t>
      </w:r>
      <w:r>
        <w:rPr>
          <w:rFonts w:hint="eastAsia" w:ascii="方正小标宋简体" w:hAnsi="方正小标宋简体" w:eastAsia="方正小标宋简体" w:cs="方正小标宋简体"/>
          <w:b w:val="0"/>
          <w:sz w:val="44"/>
          <w:szCs w:val="36"/>
          <w:lang w:val="en-US" w:eastAsia="zh-CN"/>
        </w:rPr>
        <w:t>资格声明函</w:t>
      </w:r>
    </w:p>
    <w:p w14:paraId="305260CA">
      <w:pPr>
        <w:rPr>
          <w:rFonts w:hint="eastAsia"/>
          <w:lang w:val="en-US" w:eastAsia="zh-CN"/>
        </w:rPr>
      </w:pPr>
    </w:p>
    <w:p w14:paraId="35CA71BB">
      <w:p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江西航空有限公司：</w:t>
      </w:r>
    </w:p>
    <w:p w14:paraId="4307E358">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1.参加本次采购活动前一年内，无被工商行政管理机关在全国企业信用信息公示系统中列入严重违法失信企业名单。</w:t>
      </w:r>
    </w:p>
    <w:p w14:paraId="577CA459">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我公司与江西航空有限公司无投资关系且不存在以下情况：为江西航领导人员及其亲属和其他特定关系人、江西航员工持股（限非上市公司）、以个人身份（组织委派的除外）担任法人、董事长、总经理、监事的企业，以及江西航所属工会或员工集体出资成立的企业。</w:t>
      </w:r>
    </w:p>
    <w:p w14:paraId="6A749A9C">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3.我公司不存在下列情形之一：</w:t>
      </w:r>
    </w:p>
    <w:p w14:paraId="38E5E862">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（1）被责令停业停产或破产状态的；</w:t>
      </w:r>
    </w:p>
    <w:p w14:paraId="278AA7EC">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（2）财产被重组、接管、查封、扣押或冻结的；</w:t>
      </w:r>
    </w:p>
    <w:p w14:paraId="4E2FEDB1">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（3）我司或其应答产品/服务被列入招标人限制交易名单，且在禁入期内被暂停或取消应答资格的；</w:t>
      </w:r>
    </w:p>
    <w:p w14:paraId="46AB7A4F">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（4）近三年内被相关行业主管部门或行政主管部门或司法机关认定有骗取中标、严重违约、重大质量或者安全问题的；</w:t>
      </w:r>
    </w:p>
    <w:p w14:paraId="7A4203A5">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（5）我司（含其母子公司、关联公司）在江西航空有限公司采购供货或服务中有不良记录的，其货物或服务在使用过程中出现过重大质量或安全问题且未妥善解决的；</w:t>
      </w:r>
    </w:p>
    <w:p w14:paraId="41401F9F">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（6）在近三年内有违背社会责任事件被媒体曝光且造成恶劣影响的。 </w:t>
      </w:r>
    </w:p>
    <w:p w14:paraId="6E8020C3">
      <w:p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     特此声明。</w:t>
      </w:r>
    </w:p>
    <w:p w14:paraId="2D9127A9">
      <w:pPr>
        <w:spacing w:line="560" w:lineRule="exact"/>
        <w:ind w:firstLine="4480" w:firstLineChars="1600"/>
        <w:jc w:val="both"/>
        <w:rPr>
          <w:rFonts w:ascii="仿宋_GB2312" w:eastAsia="仿宋_GB2312"/>
          <w:sz w:val="28"/>
          <w:szCs w:val="28"/>
          <w:u w:val="single"/>
        </w:rPr>
      </w:pPr>
      <w:r>
        <w:rPr>
          <w:rFonts w:hint="eastAsia" w:ascii="仿宋_GB2312" w:eastAsia="仿宋_GB2312"/>
          <w:sz w:val="28"/>
          <w:szCs w:val="28"/>
        </w:rPr>
        <w:t>供应商名称：（加盖公章）</w:t>
      </w:r>
    </w:p>
    <w:p w14:paraId="2FB15CDF">
      <w:pPr>
        <w:spacing w:line="560" w:lineRule="exact"/>
        <w:ind w:firstLine="4480" w:firstLineChars="1600"/>
        <w:jc w:val="both"/>
        <w:rPr>
          <w:rFonts w:ascii="仿宋_GB2312" w:eastAsia="仿宋_GB2312"/>
          <w:sz w:val="28"/>
          <w:szCs w:val="28"/>
        </w:rPr>
      </w:pPr>
      <w:r>
        <w:rPr>
          <w:rFonts w:hint="eastAsia" w:ascii="仿宋_GB2312" w:eastAsia="仿宋_GB2312"/>
          <w:sz w:val="28"/>
          <w:szCs w:val="28"/>
        </w:rPr>
        <w:t>法定代表人或委托代表（签字）：</w:t>
      </w:r>
    </w:p>
    <w:p w14:paraId="16DD4996">
      <w:pPr>
        <w:pStyle w:val="8"/>
        <w:ind w:firstLine="4480" w:firstLineChars="1600"/>
        <w:rPr>
          <w:rFonts w:hint="eastAsia" w:ascii="仿宋_GB2312" w:eastAsia="仿宋_GB2312"/>
          <w:sz w:val="28"/>
          <w:szCs w:val="28"/>
        </w:rPr>
      </w:pPr>
      <w:r>
        <w:rPr>
          <w:rFonts w:hint="eastAsia" w:ascii="仿宋_GB2312" w:eastAsia="仿宋_GB2312"/>
          <w:sz w:val="28"/>
          <w:szCs w:val="28"/>
        </w:rPr>
        <w:t>日期：</w:t>
      </w:r>
      <w:r>
        <w:rPr>
          <w:rFonts w:hint="eastAsia" w:ascii="仿宋" w:hAnsi="仿宋" w:eastAsia="仿宋" w:cs="仿宋"/>
          <w:sz w:val="28"/>
          <w:szCs w:val="28"/>
          <w:lang w:val="en-US" w:eastAsia="zh-CN"/>
        </w:rPr>
        <w:t xml:space="preserve">             </w:t>
      </w:r>
    </w:p>
    <w:p w14:paraId="6934074C">
      <w:pPr>
        <w:pStyle w:val="8"/>
        <w:rPr>
          <w:rFonts w:hint="eastAsia" w:ascii="仿宋_GB2312" w:eastAsia="仿宋_GB2312"/>
          <w:sz w:val="28"/>
          <w:szCs w:val="28"/>
        </w:rPr>
      </w:pPr>
    </w:p>
    <w:p w14:paraId="2188C787">
      <w:pPr>
        <w:pStyle w:val="8"/>
        <w:rPr>
          <w:rFonts w:hint="eastAsia" w:ascii="仿宋_GB2312" w:eastAsia="仿宋_GB2312"/>
          <w:sz w:val="28"/>
          <w:szCs w:val="28"/>
        </w:rPr>
      </w:pPr>
    </w:p>
    <w:p w14:paraId="75112CC5">
      <w:pPr>
        <w:pStyle w:val="8"/>
        <w:rPr>
          <w:rFonts w:hint="eastAsia" w:ascii="仿宋_GB2312" w:eastAsia="仿宋_GB2312"/>
          <w:sz w:val="28"/>
          <w:szCs w:val="28"/>
        </w:rPr>
      </w:pPr>
    </w:p>
    <w:p w14:paraId="4885DACB">
      <w:pPr>
        <w:pStyle w:val="8"/>
        <w:rPr>
          <w:rFonts w:hint="eastAsia" w:ascii="仿宋_GB2312" w:eastAsia="仿宋_GB2312"/>
          <w:sz w:val="28"/>
          <w:szCs w:val="28"/>
        </w:rPr>
      </w:pPr>
    </w:p>
    <w:p w14:paraId="4E93539D">
      <w:pPr>
        <w:pStyle w:val="8"/>
        <w:rPr>
          <w:rFonts w:hint="eastAsia" w:ascii="仿宋_GB2312" w:eastAsia="仿宋_GB2312"/>
          <w:sz w:val="28"/>
          <w:szCs w:val="28"/>
        </w:rPr>
      </w:pPr>
    </w:p>
    <w:p w14:paraId="3E589821">
      <w:pPr>
        <w:pStyle w:val="8"/>
        <w:rPr>
          <w:rFonts w:hint="eastAsia" w:ascii="仿宋_GB2312" w:eastAsia="仿宋_GB2312"/>
          <w:sz w:val="28"/>
          <w:szCs w:val="28"/>
        </w:rPr>
      </w:pPr>
    </w:p>
    <w:p w14:paraId="35BF5C10">
      <w:pPr>
        <w:pStyle w:val="8"/>
        <w:rPr>
          <w:rFonts w:hint="eastAsia" w:ascii="仿宋_GB2312" w:eastAsia="仿宋_GB2312"/>
          <w:sz w:val="28"/>
          <w:szCs w:val="28"/>
        </w:rPr>
      </w:pPr>
    </w:p>
    <w:p w14:paraId="1C7D03DD">
      <w:pPr>
        <w:pStyle w:val="8"/>
        <w:rPr>
          <w:rFonts w:hint="eastAsia" w:ascii="仿宋_GB2312" w:eastAsia="仿宋_GB2312"/>
          <w:sz w:val="28"/>
          <w:szCs w:val="28"/>
        </w:rPr>
      </w:pPr>
    </w:p>
    <w:p w14:paraId="7033A8B1">
      <w:pPr>
        <w:pStyle w:val="8"/>
        <w:rPr>
          <w:rFonts w:hint="eastAsia" w:ascii="仿宋_GB2312" w:eastAsia="仿宋_GB2312"/>
          <w:sz w:val="28"/>
          <w:szCs w:val="28"/>
        </w:rPr>
      </w:pPr>
    </w:p>
    <w:p w14:paraId="4C0A84E7">
      <w:pPr>
        <w:pStyle w:val="8"/>
        <w:rPr>
          <w:rFonts w:hint="eastAsia" w:ascii="仿宋_GB2312" w:eastAsia="仿宋_GB2312"/>
          <w:sz w:val="28"/>
          <w:szCs w:val="28"/>
        </w:rPr>
      </w:pPr>
    </w:p>
    <w:p w14:paraId="23EBDF34">
      <w:pPr>
        <w:pStyle w:val="8"/>
        <w:rPr>
          <w:rFonts w:hint="eastAsia" w:ascii="仿宋_GB2312" w:eastAsia="仿宋_GB2312"/>
          <w:sz w:val="28"/>
          <w:szCs w:val="28"/>
        </w:rPr>
      </w:pPr>
    </w:p>
    <w:p w14:paraId="5990B24A">
      <w:pPr>
        <w:pStyle w:val="8"/>
        <w:rPr>
          <w:rFonts w:hint="eastAsia" w:ascii="仿宋_GB2312" w:eastAsia="仿宋_GB2312"/>
          <w:sz w:val="28"/>
          <w:szCs w:val="28"/>
        </w:rPr>
      </w:pPr>
    </w:p>
    <w:p w14:paraId="09D50E4B">
      <w:pPr>
        <w:pStyle w:val="8"/>
        <w:rPr>
          <w:rFonts w:hint="eastAsia" w:ascii="仿宋_GB2312" w:eastAsia="仿宋_GB2312"/>
          <w:sz w:val="28"/>
          <w:szCs w:val="28"/>
        </w:rPr>
      </w:pPr>
    </w:p>
    <w:p w14:paraId="072089B1">
      <w:pPr>
        <w:pStyle w:val="8"/>
        <w:rPr>
          <w:rFonts w:hint="eastAsia" w:ascii="仿宋_GB2312" w:eastAsia="仿宋_GB2312"/>
          <w:sz w:val="28"/>
          <w:szCs w:val="28"/>
        </w:rPr>
      </w:pPr>
    </w:p>
    <w:p w14:paraId="726A9BAE">
      <w:pPr>
        <w:pStyle w:val="8"/>
        <w:rPr>
          <w:rFonts w:hint="eastAsia" w:ascii="仿宋_GB2312" w:eastAsia="仿宋_GB2312"/>
          <w:sz w:val="28"/>
          <w:szCs w:val="28"/>
        </w:rPr>
      </w:pPr>
    </w:p>
    <w:p w14:paraId="450F80A0">
      <w:pPr>
        <w:pStyle w:val="8"/>
        <w:rPr>
          <w:rFonts w:hint="eastAsia" w:ascii="仿宋_GB2312" w:eastAsia="仿宋_GB2312"/>
          <w:sz w:val="28"/>
          <w:szCs w:val="28"/>
        </w:rPr>
      </w:pPr>
    </w:p>
    <w:p w14:paraId="4A141626">
      <w:pPr>
        <w:pStyle w:val="8"/>
        <w:rPr>
          <w:rFonts w:hint="eastAsia" w:ascii="仿宋_GB2312" w:eastAsia="仿宋_GB2312"/>
          <w:sz w:val="28"/>
          <w:szCs w:val="28"/>
        </w:rPr>
      </w:pPr>
    </w:p>
    <w:p w14:paraId="3C3913CE">
      <w:pPr>
        <w:pStyle w:val="8"/>
        <w:rPr>
          <w:rFonts w:hint="eastAsia" w:ascii="仿宋_GB2312" w:eastAsia="仿宋_GB2312"/>
          <w:sz w:val="28"/>
          <w:szCs w:val="28"/>
        </w:rPr>
      </w:pPr>
    </w:p>
    <w:p w14:paraId="523719A6">
      <w:pPr>
        <w:pStyle w:val="8"/>
        <w:rPr>
          <w:rFonts w:hint="eastAsia" w:ascii="仿宋_GB2312" w:eastAsia="仿宋_GB2312"/>
          <w:sz w:val="28"/>
          <w:szCs w:val="28"/>
        </w:rPr>
      </w:pPr>
    </w:p>
    <w:p w14:paraId="0502B846">
      <w:pPr>
        <w:pStyle w:val="8"/>
        <w:rPr>
          <w:rFonts w:hint="eastAsia" w:ascii="仿宋_GB2312" w:eastAsia="仿宋_GB2312"/>
          <w:sz w:val="28"/>
          <w:szCs w:val="28"/>
        </w:rPr>
      </w:pPr>
    </w:p>
    <w:p w14:paraId="78927B9E">
      <w:pPr>
        <w:pStyle w:val="2"/>
        <w:spacing w:before="0" w:after="0" w:line="560" w:lineRule="exact"/>
        <w:jc w:val="center"/>
        <w:rPr>
          <w:rFonts w:hint="eastAsia" w:ascii="方正小标宋简体" w:hAnsi="方正小标宋简体" w:eastAsia="方正小标宋简体" w:cs="方正小标宋简体"/>
          <w:b w:val="0"/>
          <w:sz w:val="44"/>
          <w:szCs w:val="36"/>
        </w:rPr>
      </w:pPr>
      <w:r>
        <w:rPr>
          <w:rFonts w:hint="eastAsia" w:ascii="方正小标宋简体" w:hAnsi="方正小标宋简体" w:eastAsia="方正小标宋简体" w:cs="方正小标宋简体"/>
          <w:b w:val="0"/>
          <w:sz w:val="44"/>
          <w:szCs w:val="36"/>
        </w:rPr>
        <w:t>格式</w:t>
      </w:r>
      <w:r>
        <w:rPr>
          <w:rFonts w:hint="eastAsia" w:ascii="方正小标宋简体" w:hAnsi="方正小标宋简体" w:eastAsia="方正小标宋简体" w:cs="方正小标宋简体"/>
          <w:b w:val="0"/>
          <w:sz w:val="44"/>
          <w:szCs w:val="36"/>
          <w:lang w:val="en-US" w:eastAsia="zh-CN"/>
        </w:rPr>
        <w:t xml:space="preserve">4 </w:t>
      </w:r>
      <w:r>
        <w:rPr>
          <w:rFonts w:hint="eastAsia" w:ascii="方正小标宋简体" w:hAnsi="方正小标宋简体" w:eastAsia="方正小标宋简体" w:cs="方正小标宋简体"/>
          <w:b w:val="0"/>
          <w:sz w:val="44"/>
          <w:szCs w:val="36"/>
        </w:rPr>
        <w:t>能提供正规</w:t>
      </w:r>
      <w:r>
        <w:rPr>
          <w:rFonts w:hint="eastAsia" w:ascii="方正小标宋简体" w:hAnsi="方正小标宋简体" w:eastAsia="方正小标宋简体" w:cs="方正小标宋简体"/>
          <w:b w:val="0"/>
          <w:sz w:val="44"/>
          <w:szCs w:val="36"/>
          <w:lang w:val="en-US" w:eastAsia="zh-CN"/>
        </w:rPr>
        <w:t>增值税</w:t>
      </w:r>
      <w:r>
        <w:rPr>
          <w:rFonts w:hint="eastAsia" w:ascii="方正小标宋简体" w:hAnsi="方正小标宋简体" w:eastAsia="方正小标宋简体" w:cs="方正小标宋简体"/>
          <w:b w:val="0"/>
          <w:sz w:val="44"/>
          <w:szCs w:val="36"/>
        </w:rPr>
        <w:t>发票承诺书</w:t>
      </w:r>
    </w:p>
    <w:p w14:paraId="2570E180"/>
    <w:p w14:paraId="151A4C5C">
      <w:pPr>
        <w:spacing w:line="480" w:lineRule="exact"/>
        <w:ind w:right="98"/>
        <w:rPr>
          <w:rFonts w:ascii="仿宋_GB2312" w:eastAsia="仿宋_GB2312"/>
          <w:sz w:val="28"/>
          <w:szCs w:val="28"/>
        </w:rPr>
      </w:pPr>
    </w:p>
    <w:p w14:paraId="6DCB049B">
      <w:pPr>
        <w:spacing w:line="560" w:lineRule="exact"/>
        <w:rPr>
          <w:rFonts w:ascii="仿宋_GB2312" w:eastAsia="仿宋_GB2312"/>
          <w:sz w:val="28"/>
          <w:szCs w:val="28"/>
        </w:rPr>
      </w:pPr>
      <w:r>
        <w:rPr>
          <w:rFonts w:hint="eastAsia" w:ascii="仿宋_GB2312" w:eastAsia="仿宋_GB2312"/>
          <w:sz w:val="28"/>
          <w:szCs w:val="28"/>
        </w:rPr>
        <w:t>江西航空有限公司</w:t>
      </w:r>
      <w:r>
        <w:rPr>
          <w:rFonts w:ascii="仿宋_GB2312" w:eastAsia="仿宋_GB2312"/>
          <w:sz w:val="28"/>
          <w:szCs w:val="28"/>
        </w:rPr>
        <w:t>：</w:t>
      </w:r>
    </w:p>
    <w:p w14:paraId="509F77A1">
      <w:pPr>
        <w:spacing w:line="560" w:lineRule="exact"/>
        <w:ind w:firstLine="560" w:firstLineChars="200"/>
        <w:rPr>
          <w:rFonts w:ascii="仿宋_GB2312" w:eastAsia="仿宋_GB2312"/>
          <w:sz w:val="28"/>
          <w:szCs w:val="28"/>
        </w:rPr>
      </w:pPr>
      <w:r>
        <w:rPr>
          <w:rFonts w:ascii="仿宋_GB2312" w:eastAsia="仿宋_GB2312"/>
          <w:sz w:val="28"/>
          <w:szCs w:val="28"/>
        </w:rPr>
        <w:t>我</w:t>
      </w:r>
      <w:r>
        <w:rPr>
          <w:rFonts w:hint="eastAsia" w:ascii="仿宋_GB2312" w:eastAsia="仿宋_GB2312"/>
          <w:sz w:val="28"/>
          <w:szCs w:val="28"/>
        </w:rPr>
        <w:t>司</w:t>
      </w:r>
      <w:r>
        <w:rPr>
          <w:rFonts w:ascii="仿宋_GB2312" w:eastAsia="仿宋_GB2312"/>
          <w:sz w:val="28"/>
          <w:szCs w:val="28"/>
        </w:rPr>
        <w:t>在参加本次项目编号为</w:t>
      </w:r>
      <w:r>
        <w:rPr>
          <w:rFonts w:hint="eastAsia" w:ascii="仿宋_GB2312" w:eastAsia="仿宋_GB2312"/>
          <w:sz w:val="28"/>
          <w:szCs w:val="28"/>
          <w:lang w:val="en-US" w:eastAsia="zh-CN"/>
        </w:rPr>
        <w:t>RY20251218</w:t>
      </w:r>
      <w:r>
        <w:rPr>
          <w:rFonts w:hint="eastAsia" w:ascii="仿宋_GB2312" w:eastAsia="仿宋_GB2312"/>
          <w:sz w:val="28"/>
          <w:szCs w:val="28"/>
        </w:rPr>
        <w:t>的</w:t>
      </w:r>
      <w:r>
        <w:rPr>
          <w:rFonts w:hint="eastAsia" w:ascii="仿宋_GB2312" w:eastAsia="仿宋_GB2312"/>
          <w:sz w:val="28"/>
          <w:szCs w:val="28"/>
          <w:lang w:val="en-US" w:eastAsia="zh-CN"/>
        </w:rPr>
        <w:t>人才测评服务竞争性谈判</w:t>
      </w:r>
      <w:r>
        <w:rPr>
          <w:rFonts w:ascii="仿宋_GB2312" w:eastAsia="仿宋_GB2312"/>
          <w:sz w:val="28"/>
          <w:szCs w:val="28"/>
        </w:rPr>
        <w:t>活动</w:t>
      </w:r>
      <w:r>
        <w:rPr>
          <w:rFonts w:hint="eastAsia" w:ascii="仿宋_GB2312" w:eastAsia="仿宋_GB2312"/>
          <w:sz w:val="28"/>
          <w:szCs w:val="28"/>
        </w:rPr>
        <w:t>中能提供正规</w:t>
      </w:r>
      <w:r>
        <w:rPr>
          <w:rFonts w:hint="eastAsia" w:ascii="仿宋_GB2312" w:eastAsia="仿宋_GB2312"/>
          <w:sz w:val="28"/>
          <w:szCs w:val="28"/>
          <w:lang w:val="en-US" w:eastAsia="zh-CN"/>
        </w:rPr>
        <w:t>增值税</w:t>
      </w:r>
      <w:r>
        <w:rPr>
          <w:rFonts w:hint="eastAsia" w:ascii="仿宋_GB2312" w:eastAsia="仿宋_GB2312"/>
          <w:sz w:val="28"/>
          <w:szCs w:val="28"/>
        </w:rPr>
        <w:t>发票</w:t>
      </w:r>
      <w:r>
        <w:rPr>
          <w:rFonts w:ascii="仿宋_GB2312" w:eastAsia="仿宋_GB2312"/>
          <w:sz w:val="28"/>
          <w:szCs w:val="28"/>
        </w:rPr>
        <w:t>，特此承诺。</w:t>
      </w:r>
    </w:p>
    <w:p w14:paraId="6F8432D8">
      <w:pPr>
        <w:spacing w:line="560" w:lineRule="exact"/>
        <w:ind w:firstLine="560" w:firstLineChars="200"/>
        <w:rPr>
          <w:rFonts w:ascii="仿宋_GB2312" w:eastAsia="仿宋_GB2312"/>
          <w:sz w:val="28"/>
          <w:szCs w:val="28"/>
        </w:rPr>
      </w:pPr>
      <w:r>
        <w:rPr>
          <w:rFonts w:hint="eastAsia" w:ascii="仿宋_GB2312" w:eastAsia="仿宋_GB2312"/>
          <w:sz w:val="28"/>
          <w:szCs w:val="28"/>
        </w:rPr>
        <w:t>如承诺不实，我司愿意中止合同并承担相应责任。</w:t>
      </w:r>
    </w:p>
    <w:p w14:paraId="3AAD9CBB">
      <w:pPr>
        <w:spacing w:line="560" w:lineRule="exact"/>
        <w:ind w:firstLine="4760" w:firstLineChars="1700"/>
        <w:rPr>
          <w:rFonts w:ascii="仿宋_GB2312" w:eastAsia="仿宋_GB2312"/>
          <w:sz w:val="28"/>
          <w:szCs w:val="28"/>
        </w:rPr>
      </w:pPr>
    </w:p>
    <w:p w14:paraId="725037F1">
      <w:pPr>
        <w:spacing w:line="560" w:lineRule="exact"/>
        <w:ind w:firstLine="4760" w:firstLineChars="1700"/>
        <w:rPr>
          <w:rFonts w:ascii="仿宋_GB2312" w:eastAsia="仿宋_GB2312"/>
          <w:sz w:val="28"/>
          <w:szCs w:val="28"/>
        </w:rPr>
      </w:pPr>
    </w:p>
    <w:p w14:paraId="008695DA">
      <w:pPr>
        <w:spacing w:line="560" w:lineRule="exact"/>
        <w:ind w:left="4620" w:leftChars="2200"/>
        <w:rPr>
          <w:rFonts w:ascii="仿宋_GB2312" w:eastAsia="仿宋_GB2312"/>
          <w:sz w:val="28"/>
          <w:szCs w:val="28"/>
          <w:u w:val="single"/>
        </w:rPr>
      </w:pPr>
      <w:r>
        <w:rPr>
          <w:rFonts w:hint="eastAsia" w:ascii="仿宋_GB2312" w:eastAsia="仿宋_GB2312"/>
          <w:sz w:val="28"/>
          <w:szCs w:val="28"/>
        </w:rPr>
        <w:t>供应商名称：（加盖公章）</w:t>
      </w:r>
    </w:p>
    <w:p w14:paraId="2A628808">
      <w:pPr>
        <w:spacing w:line="560" w:lineRule="exact"/>
        <w:ind w:left="4200" w:leftChars="2000" w:firstLine="420"/>
        <w:rPr>
          <w:rFonts w:ascii="仿宋_GB2312" w:eastAsia="仿宋_GB2312"/>
          <w:sz w:val="28"/>
          <w:szCs w:val="28"/>
        </w:rPr>
      </w:pPr>
      <w:r>
        <w:rPr>
          <w:rFonts w:hint="eastAsia" w:ascii="仿宋_GB2312" w:eastAsia="仿宋_GB2312"/>
          <w:sz w:val="28"/>
          <w:szCs w:val="28"/>
        </w:rPr>
        <w:t>法定代表人或委托代表（签字）：</w:t>
      </w:r>
    </w:p>
    <w:p w14:paraId="0ED2AC05">
      <w:pPr>
        <w:spacing w:line="560" w:lineRule="exact"/>
        <w:ind w:left="4200" w:leftChars="2000" w:firstLine="420"/>
        <w:rPr>
          <w:rFonts w:ascii="仿宋_GB2312" w:eastAsia="仿宋_GB2312"/>
          <w:sz w:val="28"/>
          <w:szCs w:val="28"/>
        </w:rPr>
      </w:pPr>
      <w:r>
        <w:rPr>
          <w:rFonts w:hint="eastAsia" w:ascii="仿宋_GB2312" w:eastAsia="仿宋_GB2312"/>
          <w:sz w:val="28"/>
          <w:szCs w:val="28"/>
        </w:rPr>
        <w:t>日期：</w:t>
      </w:r>
    </w:p>
    <w:p w14:paraId="2F6E295C">
      <w:pPr>
        <w:pStyle w:val="8"/>
        <w:rPr>
          <w:rFonts w:hint="eastAsia" w:ascii="仿宋_GB2312" w:eastAsia="仿宋_GB2312"/>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7797D4"/>
    <w:multiLevelType w:val="singleLevel"/>
    <w:tmpl w:val="967797D4"/>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NhYzcwZjQ5ZTNmZDBkZDJiNDM3MzdkNGFlZWJlYjQifQ=="/>
  </w:docVars>
  <w:rsids>
    <w:rsidRoot w:val="00E11515"/>
    <w:rsid w:val="000046D1"/>
    <w:rsid w:val="000250B0"/>
    <w:rsid w:val="00B1086C"/>
    <w:rsid w:val="00BA5786"/>
    <w:rsid w:val="00BD7AB6"/>
    <w:rsid w:val="00E11515"/>
    <w:rsid w:val="00EE7DE5"/>
    <w:rsid w:val="010A5CF8"/>
    <w:rsid w:val="04AA7AB6"/>
    <w:rsid w:val="04C57AD1"/>
    <w:rsid w:val="062C2CFA"/>
    <w:rsid w:val="08D44026"/>
    <w:rsid w:val="0D591574"/>
    <w:rsid w:val="0DCD7334"/>
    <w:rsid w:val="0E991F00"/>
    <w:rsid w:val="0EAD3097"/>
    <w:rsid w:val="101279ED"/>
    <w:rsid w:val="13A70511"/>
    <w:rsid w:val="13C66683"/>
    <w:rsid w:val="14185780"/>
    <w:rsid w:val="148B3EC5"/>
    <w:rsid w:val="15A20011"/>
    <w:rsid w:val="193C6A4D"/>
    <w:rsid w:val="1C7B61B2"/>
    <w:rsid w:val="1D242652"/>
    <w:rsid w:val="1DD02A62"/>
    <w:rsid w:val="1EF53A59"/>
    <w:rsid w:val="1FD60CA2"/>
    <w:rsid w:val="204D449A"/>
    <w:rsid w:val="20D66E86"/>
    <w:rsid w:val="210E088D"/>
    <w:rsid w:val="234C4978"/>
    <w:rsid w:val="25B21087"/>
    <w:rsid w:val="25D0591E"/>
    <w:rsid w:val="29465F48"/>
    <w:rsid w:val="2961017B"/>
    <w:rsid w:val="2A490DCA"/>
    <w:rsid w:val="2ADB055C"/>
    <w:rsid w:val="2B503D9E"/>
    <w:rsid w:val="2C761602"/>
    <w:rsid w:val="2E1B7734"/>
    <w:rsid w:val="2E3575FD"/>
    <w:rsid w:val="34E417B7"/>
    <w:rsid w:val="370C75D0"/>
    <w:rsid w:val="3A293714"/>
    <w:rsid w:val="3F265760"/>
    <w:rsid w:val="410267EF"/>
    <w:rsid w:val="43CD0655"/>
    <w:rsid w:val="44997EC2"/>
    <w:rsid w:val="44CD3E71"/>
    <w:rsid w:val="481C11B9"/>
    <w:rsid w:val="49F4640B"/>
    <w:rsid w:val="4AA9540A"/>
    <w:rsid w:val="4AE34DDB"/>
    <w:rsid w:val="4C0510EB"/>
    <w:rsid w:val="4C0C32C8"/>
    <w:rsid w:val="4CEC3F3B"/>
    <w:rsid w:val="4CEF4D89"/>
    <w:rsid w:val="4D5A2411"/>
    <w:rsid w:val="4DD1027D"/>
    <w:rsid w:val="4E5C081F"/>
    <w:rsid w:val="4FA620D8"/>
    <w:rsid w:val="5034418F"/>
    <w:rsid w:val="50583ADD"/>
    <w:rsid w:val="515240B8"/>
    <w:rsid w:val="52BC2773"/>
    <w:rsid w:val="52D54350"/>
    <w:rsid w:val="55A9279C"/>
    <w:rsid w:val="55F35093"/>
    <w:rsid w:val="566C4C91"/>
    <w:rsid w:val="571F5578"/>
    <w:rsid w:val="5B4516CD"/>
    <w:rsid w:val="5B8411B1"/>
    <w:rsid w:val="5C114D1F"/>
    <w:rsid w:val="5E477F7E"/>
    <w:rsid w:val="63E541F4"/>
    <w:rsid w:val="64BE3ED7"/>
    <w:rsid w:val="6538420C"/>
    <w:rsid w:val="65591724"/>
    <w:rsid w:val="68FD0FAD"/>
    <w:rsid w:val="6AAC3C13"/>
    <w:rsid w:val="6B866D62"/>
    <w:rsid w:val="6C3A2E2F"/>
    <w:rsid w:val="6C511D45"/>
    <w:rsid w:val="6DD15FF1"/>
    <w:rsid w:val="6E87513D"/>
    <w:rsid w:val="73C26525"/>
    <w:rsid w:val="73C27DE9"/>
    <w:rsid w:val="747404F9"/>
    <w:rsid w:val="752606BD"/>
    <w:rsid w:val="77451F5F"/>
    <w:rsid w:val="77D47E28"/>
    <w:rsid w:val="783B0AD1"/>
    <w:rsid w:val="79601E60"/>
    <w:rsid w:val="7B6C1C0D"/>
    <w:rsid w:val="7D764C9F"/>
    <w:rsid w:val="7E7C6F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Arial"/>
      <w:kern w:val="2"/>
      <w:sz w:val="21"/>
      <w:szCs w:val="21"/>
      <w:lang w:val="en-US" w:eastAsia="zh-CN" w:bidi="ar-SA"/>
    </w:rPr>
  </w:style>
  <w:style w:type="paragraph" w:styleId="2">
    <w:name w:val="heading 2"/>
    <w:basedOn w:val="1"/>
    <w:next w:val="1"/>
    <w:link w:val="12"/>
    <w:unhideWhenUsed/>
    <w:qFormat/>
    <w:uiPriority w:val="0"/>
    <w:pPr>
      <w:keepNext/>
      <w:keepLines/>
      <w:spacing w:before="260" w:after="260"/>
      <w:outlineLvl w:val="1"/>
    </w:pPr>
    <w:rPr>
      <w:rFonts w:ascii="Arial" w:hAnsi="Arial" w:eastAsia="仿宋_GB2312"/>
      <w:b/>
      <w:bCs/>
      <w:sz w:val="36"/>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5">
    <w:name w:val="Normal (Web)"/>
    <w:basedOn w:val="1"/>
    <w:qFormat/>
    <w:uiPriority w:val="99"/>
    <w:pPr>
      <w:spacing w:before="100" w:beforeAutospacing="1" w:after="100" w:afterAutospacing="1"/>
      <w:jc w:val="left"/>
    </w:pPr>
    <w:rPr>
      <w:rFonts w:ascii="Calibri" w:hAnsi="Calibri" w:cs="Times New Roman"/>
      <w:kern w:val="0"/>
      <w:sz w:val="24"/>
      <w:szCs w:val="24"/>
    </w:rPr>
  </w:style>
  <w:style w:type="paragraph" w:customStyle="1" w:styleId="8">
    <w:name w:val="表格文字"/>
    <w:basedOn w:val="1"/>
    <w:qFormat/>
    <w:uiPriority w:val="0"/>
    <w:pPr>
      <w:widowControl w:val="0"/>
      <w:jc w:val="both"/>
    </w:pPr>
    <w:rPr>
      <w:kern w:val="2"/>
      <w:sz w:val="21"/>
    </w:rPr>
  </w:style>
  <w:style w:type="paragraph" w:customStyle="1" w:styleId="9">
    <w:name w:val="Fließtext"/>
    <w:basedOn w:val="1"/>
    <w:qFormat/>
    <w:uiPriority w:val="0"/>
    <w:pPr>
      <w:overflowPunct w:val="0"/>
      <w:autoSpaceDE w:val="0"/>
      <w:autoSpaceDN w:val="0"/>
      <w:adjustRightInd w:val="0"/>
      <w:textAlignment w:val="baseline"/>
    </w:pPr>
    <w:rPr>
      <w:kern w:val="28"/>
    </w:rPr>
  </w:style>
  <w:style w:type="character" w:customStyle="1" w:styleId="10">
    <w:name w:val="页眉 字符"/>
    <w:basedOn w:val="7"/>
    <w:link w:val="4"/>
    <w:qFormat/>
    <w:uiPriority w:val="99"/>
    <w:rPr>
      <w:sz w:val="18"/>
      <w:szCs w:val="18"/>
    </w:rPr>
  </w:style>
  <w:style w:type="character" w:customStyle="1" w:styleId="11">
    <w:name w:val="页脚 字符"/>
    <w:basedOn w:val="7"/>
    <w:link w:val="3"/>
    <w:qFormat/>
    <w:uiPriority w:val="99"/>
    <w:rPr>
      <w:sz w:val="18"/>
      <w:szCs w:val="18"/>
    </w:rPr>
  </w:style>
  <w:style w:type="character" w:customStyle="1" w:styleId="12">
    <w:name w:val="标题 2 字符"/>
    <w:basedOn w:val="7"/>
    <w:link w:val="2"/>
    <w:qFormat/>
    <w:uiPriority w:val="0"/>
    <w:rPr>
      <w:rFonts w:ascii="Arial" w:hAnsi="Arial" w:eastAsia="仿宋_GB2312" w:cs="Arial"/>
      <w:b/>
      <w:bCs/>
      <w:sz w:val="36"/>
      <w:szCs w:val="32"/>
    </w:rPr>
  </w:style>
  <w:style w:type="paragraph" w:styleId="13">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1547</Words>
  <Characters>1568</Characters>
  <Lines>6</Lines>
  <Paragraphs>1</Paragraphs>
  <TotalTime>2</TotalTime>
  <ScaleCrop>false</ScaleCrop>
  <LinksUpToDate>false</LinksUpToDate>
  <CharactersWithSpaces>1594</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2023-03-20T02:31:00Z</dcterms:created>
  <dc:creator>聂 文鹏</dc:creator>
  <cp:lastModifiedBy>M.</cp:lastModifiedBy>
  <dcterms:modified xsi:type="dcterms:W3CDTF">2025-12-25T02:50:47Z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01F674568AD94E0D9CCC012CC52E05B4_13</vt:lpwstr>
  </property>
  <property fmtid="{D5CDD505-2E9C-101B-9397-08002B2CF9AE}" pid="4" name="KSOTemplateDocerSaveRecord">
    <vt:lpwstr>eyJoZGlkIjoiYWY3ZWI0MmI0MTVjNWFmZTFlNjMwZTNhOTQ1NTVmZGUiLCJ1c2VySWQiOiI5ODQ3ODE1NTIifQ==</vt:lpwstr>
  </property>
</Properties>
</file>