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>
      <w:pPr>
        <w:spacing w:line="560" w:lineRule="exact"/>
        <w:ind w:firstLine="551" w:firstLineChars="197"/>
        <w:rPr>
          <w:sz w:val="28"/>
          <w:szCs w:val="28"/>
        </w:rPr>
      </w:pP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bCs/>
          <w:sz w:val="28"/>
          <w:szCs w:val="28"/>
          <w:lang w:val="en-US" w:eastAsia="zh-CN"/>
        </w:rPr>
        <w:t>江西航空车辆维修服务</w:t>
      </w:r>
      <w:r>
        <w:rPr>
          <w:rFonts w:hint="eastAsia" w:ascii="仿宋_GB2312" w:eastAsia="仿宋_GB2312" w:cs="仿宋_GB2312"/>
          <w:b/>
          <w:sz w:val="28"/>
          <w:szCs w:val="28"/>
        </w:rPr>
        <w:t>采购项目（项目编号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:RY20250311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）本次竞争性谈判。</w:t>
      </w: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请在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2025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年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月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日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17</w:t>
      </w:r>
      <w:r>
        <w:rPr>
          <w:rFonts w:hint="eastAsia" w:ascii="仿宋_GB2312" w:eastAsia="仿宋_GB2312"/>
          <w:b/>
          <w:sz w:val="28"/>
          <w:szCs w:val="28"/>
          <w:highlight w:val="none"/>
        </w:rPr>
        <w:t>:00时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  <w:bookmarkStart w:id="0" w:name="_GoBack"/>
      <w:bookmarkEnd w:id="0"/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>
      <w:pPr>
        <w:spacing w:line="560" w:lineRule="exact"/>
        <w:ind w:firstLine="422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</w:t>
      </w:r>
      <w:r>
        <w:rPr>
          <w:rFonts w:hint="eastAsia" w:ascii="仿宋_GB2312" w:eastAsia="仿宋_GB2312" w:cs="宋体"/>
          <w:b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rycgz@xiamenair.com</w:t>
      </w:r>
    </w:p>
    <w:p>
      <w:pPr>
        <w:widowControl/>
        <w:spacing w:line="560" w:lineRule="exact"/>
        <w:jc w:val="left"/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F09E4"/>
    <w:rsid w:val="2A840383"/>
    <w:rsid w:val="4B252FFF"/>
    <w:rsid w:val="63591EE2"/>
    <w:rsid w:val="7BCF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kern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2024-12-26T00:56:00Z</dcterms:created>
  <dc:creator>李加萧</dc:creator>
  <cp:lastModifiedBy>李加萧</cp:lastModifiedBy>
  <dcterms:modified xsi:type="dcterms:W3CDTF">2025-03-28T04:09:08Z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C396BB10282740C5A9544F067B3B5171</vt:lpwstr>
  </property>
</Properties>
</file>