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504859">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14:paraId="09A5DFD4">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7"/>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2062"/>
        <w:gridCol w:w="18"/>
        <w:gridCol w:w="1726"/>
        <w:gridCol w:w="3350"/>
      </w:tblGrid>
      <w:tr w14:paraId="3B651536">
        <w:tblPrEx>
          <w:tblCellMar>
            <w:top w:w="0" w:type="dxa"/>
            <w:left w:w="108" w:type="dxa"/>
            <w:bottom w:w="0" w:type="dxa"/>
            <w:right w:w="108" w:type="dxa"/>
          </w:tblCellMar>
        </w:tblPrEx>
        <w:trPr>
          <w:trHeight w:val="484" w:hRule="atLeast"/>
          <w:jc w:val="center"/>
        </w:trPr>
        <w:tc>
          <w:tcPr>
            <w:tcW w:w="2338" w:type="dxa"/>
            <w:shd w:val="clear" w:color="auto" w:fill="auto"/>
            <w:vAlign w:val="center"/>
          </w:tcPr>
          <w:p w14:paraId="6ACA37FC">
            <w:pPr>
              <w:widowControl/>
              <w:spacing w:line="560" w:lineRule="exact"/>
              <w:rPr>
                <w:rFonts w:ascii="仿宋_GB2312" w:eastAsia="仿宋_GB2312" w:cs="宋体"/>
                <w:kern w:val="0"/>
                <w:sz w:val="24"/>
              </w:rPr>
            </w:pPr>
            <w:r>
              <w:rPr>
                <w:rFonts w:hint="eastAsia" w:ascii="仿宋_GB2312" w:eastAsia="仿宋_GB2312" w:cs="宋体"/>
                <w:kern w:val="0"/>
                <w:sz w:val="24"/>
              </w:rPr>
              <w:t>法定名称</w:t>
            </w:r>
          </w:p>
        </w:tc>
        <w:tc>
          <w:tcPr>
            <w:tcW w:w="7156" w:type="dxa"/>
            <w:gridSpan w:val="4"/>
            <w:shd w:val="clear" w:color="auto" w:fill="auto"/>
            <w:vAlign w:val="center"/>
          </w:tcPr>
          <w:p w14:paraId="0DC60AB1">
            <w:pPr>
              <w:widowControl/>
              <w:spacing w:line="560" w:lineRule="exact"/>
              <w:rPr>
                <w:rFonts w:ascii="仿宋_GB2312" w:eastAsia="仿宋_GB2312" w:cs="宋体"/>
                <w:kern w:val="0"/>
                <w:sz w:val="24"/>
              </w:rPr>
            </w:pPr>
          </w:p>
        </w:tc>
      </w:tr>
      <w:tr w14:paraId="20C1D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38" w:type="dxa"/>
            <w:shd w:val="clear" w:color="auto" w:fill="auto"/>
            <w:vAlign w:val="center"/>
          </w:tcPr>
          <w:p w14:paraId="38FDA268">
            <w:pPr>
              <w:widowControl/>
              <w:spacing w:line="560" w:lineRule="exact"/>
              <w:rPr>
                <w:rFonts w:ascii="仿宋_GB2312" w:eastAsia="仿宋_GB2312" w:cs="宋体"/>
                <w:kern w:val="0"/>
                <w:sz w:val="24"/>
              </w:rPr>
            </w:pPr>
            <w:r>
              <w:rPr>
                <w:rFonts w:hint="eastAsia" w:ascii="仿宋_GB2312" w:eastAsia="仿宋_GB2312" w:cs="宋体"/>
                <w:kern w:val="0"/>
                <w:sz w:val="24"/>
              </w:rPr>
              <w:t>统一社会信用代码</w:t>
            </w:r>
          </w:p>
        </w:tc>
        <w:tc>
          <w:tcPr>
            <w:tcW w:w="7156" w:type="dxa"/>
            <w:gridSpan w:val="4"/>
            <w:shd w:val="clear" w:color="auto" w:fill="auto"/>
            <w:vAlign w:val="center"/>
          </w:tcPr>
          <w:p w14:paraId="163E002C">
            <w:pPr>
              <w:widowControl/>
              <w:spacing w:line="560" w:lineRule="exact"/>
              <w:rPr>
                <w:rFonts w:ascii="仿宋_GB2312" w:eastAsia="仿宋_GB2312" w:cs="宋体"/>
                <w:kern w:val="0"/>
                <w:sz w:val="24"/>
              </w:rPr>
            </w:pPr>
          </w:p>
        </w:tc>
      </w:tr>
      <w:tr w14:paraId="171ED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022658A">
            <w:pPr>
              <w:widowControl/>
              <w:spacing w:line="560" w:lineRule="exact"/>
              <w:rPr>
                <w:rFonts w:ascii="仿宋_GB2312" w:eastAsia="仿宋_GB2312" w:cs="宋体"/>
                <w:kern w:val="0"/>
                <w:sz w:val="24"/>
              </w:rPr>
            </w:pPr>
            <w:r>
              <w:rPr>
                <w:rFonts w:hint="eastAsia" w:ascii="仿宋_GB2312" w:eastAsia="仿宋_GB2312" w:cs="宋体"/>
                <w:kern w:val="0"/>
                <w:sz w:val="24"/>
              </w:rPr>
              <w:t>成立和/或注册日期</w:t>
            </w:r>
          </w:p>
        </w:tc>
        <w:tc>
          <w:tcPr>
            <w:tcW w:w="7156" w:type="dxa"/>
            <w:gridSpan w:val="4"/>
            <w:shd w:val="clear" w:color="auto" w:fill="auto"/>
            <w:vAlign w:val="center"/>
          </w:tcPr>
          <w:p w14:paraId="4F4883CD">
            <w:pPr>
              <w:widowControl/>
              <w:spacing w:line="560" w:lineRule="exact"/>
              <w:rPr>
                <w:rFonts w:ascii="仿宋_GB2312" w:eastAsia="仿宋_GB2312" w:cs="宋体"/>
                <w:kern w:val="0"/>
                <w:sz w:val="24"/>
              </w:rPr>
            </w:pPr>
          </w:p>
        </w:tc>
      </w:tr>
      <w:tr w14:paraId="2F553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85942B3">
            <w:pPr>
              <w:widowControl/>
              <w:spacing w:line="560" w:lineRule="exact"/>
              <w:rPr>
                <w:rFonts w:ascii="仿宋_GB2312" w:eastAsia="仿宋_GB2312" w:cs="宋体"/>
                <w:kern w:val="0"/>
                <w:sz w:val="24"/>
              </w:rPr>
            </w:pPr>
            <w:r>
              <w:rPr>
                <w:rFonts w:hint="eastAsia" w:ascii="仿宋_GB2312" w:eastAsia="仿宋_GB2312" w:cs="宋体"/>
                <w:kern w:val="0"/>
                <w:sz w:val="24"/>
              </w:rPr>
              <w:t>营业期限</w:t>
            </w:r>
          </w:p>
        </w:tc>
        <w:tc>
          <w:tcPr>
            <w:tcW w:w="7156" w:type="dxa"/>
            <w:gridSpan w:val="4"/>
            <w:shd w:val="clear" w:color="auto" w:fill="auto"/>
            <w:vAlign w:val="center"/>
          </w:tcPr>
          <w:p w14:paraId="398AA360">
            <w:pPr>
              <w:widowControl/>
              <w:spacing w:line="560" w:lineRule="exact"/>
              <w:rPr>
                <w:rFonts w:ascii="仿宋_GB2312" w:eastAsia="仿宋_GB2312" w:cs="宋体"/>
                <w:kern w:val="0"/>
                <w:sz w:val="24"/>
              </w:rPr>
            </w:pPr>
          </w:p>
        </w:tc>
      </w:tr>
      <w:tr w14:paraId="303F3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ECE71CA">
            <w:pPr>
              <w:widowControl/>
              <w:spacing w:line="560" w:lineRule="exact"/>
              <w:rPr>
                <w:rFonts w:ascii="仿宋_GB2312" w:eastAsia="仿宋_GB2312" w:cs="宋体"/>
                <w:kern w:val="0"/>
                <w:sz w:val="24"/>
              </w:rPr>
            </w:pPr>
            <w:r>
              <w:rPr>
                <w:rFonts w:hint="eastAsia" w:ascii="仿宋_GB2312" w:eastAsia="仿宋_GB2312" w:cs="宋体"/>
                <w:kern w:val="0"/>
                <w:sz w:val="24"/>
              </w:rPr>
              <w:t>注册地址</w:t>
            </w:r>
          </w:p>
        </w:tc>
        <w:tc>
          <w:tcPr>
            <w:tcW w:w="7156" w:type="dxa"/>
            <w:gridSpan w:val="4"/>
            <w:shd w:val="clear" w:color="auto" w:fill="auto"/>
            <w:vAlign w:val="center"/>
          </w:tcPr>
          <w:p w14:paraId="6CD1575D">
            <w:pPr>
              <w:widowControl/>
              <w:spacing w:line="560" w:lineRule="exact"/>
              <w:rPr>
                <w:rFonts w:ascii="仿宋_GB2312" w:eastAsia="仿宋_GB2312" w:cs="宋体"/>
                <w:kern w:val="0"/>
                <w:sz w:val="24"/>
              </w:rPr>
            </w:pPr>
          </w:p>
        </w:tc>
      </w:tr>
      <w:tr w14:paraId="3C77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59BA62EB">
            <w:pPr>
              <w:widowControl/>
              <w:spacing w:line="560" w:lineRule="exact"/>
              <w:rPr>
                <w:rFonts w:ascii="仿宋_GB2312" w:eastAsia="仿宋_GB2312" w:cs="宋体"/>
                <w:kern w:val="0"/>
                <w:sz w:val="24"/>
              </w:rPr>
            </w:pPr>
            <w:r>
              <w:rPr>
                <w:rFonts w:hint="eastAsia" w:ascii="仿宋_GB2312" w:eastAsia="仿宋_GB2312" w:cs="宋体"/>
                <w:kern w:val="0"/>
                <w:sz w:val="24"/>
              </w:rPr>
              <w:t>法定代表人</w:t>
            </w:r>
          </w:p>
        </w:tc>
        <w:tc>
          <w:tcPr>
            <w:tcW w:w="2062" w:type="dxa"/>
            <w:shd w:val="clear" w:color="auto" w:fill="auto"/>
            <w:vAlign w:val="center"/>
          </w:tcPr>
          <w:p w14:paraId="239F26D3">
            <w:pPr>
              <w:widowControl/>
              <w:spacing w:line="560" w:lineRule="exact"/>
              <w:rPr>
                <w:rFonts w:ascii="仿宋_GB2312" w:eastAsia="仿宋_GB2312" w:cs="宋体"/>
                <w:kern w:val="0"/>
                <w:sz w:val="24"/>
              </w:rPr>
            </w:pPr>
          </w:p>
        </w:tc>
        <w:tc>
          <w:tcPr>
            <w:tcW w:w="1744" w:type="dxa"/>
            <w:gridSpan w:val="2"/>
            <w:shd w:val="clear" w:color="auto" w:fill="auto"/>
            <w:vAlign w:val="center"/>
          </w:tcPr>
          <w:p w14:paraId="7498DEB7">
            <w:pPr>
              <w:widowControl/>
              <w:spacing w:line="560" w:lineRule="exact"/>
              <w:rPr>
                <w:rFonts w:ascii="仿宋_GB2312" w:eastAsia="仿宋_GB2312" w:cs="宋体"/>
                <w:kern w:val="0"/>
                <w:sz w:val="24"/>
              </w:rPr>
            </w:pPr>
            <w:r>
              <w:rPr>
                <w:rFonts w:hint="eastAsia" w:ascii="仿宋_GB2312" w:eastAsia="仿宋_GB2312" w:cs="宋体"/>
                <w:kern w:val="0"/>
                <w:sz w:val="24"/>
              </w:rPr>
              <w:t>身份证号码</w:t>
            </w:r>
          </w:p>
        </w:tc>
        <w:tc>
          <w:tcPr>
            <w:tcW w:w="3350" w:type="dxa"/>
            <w:shd w:val="clear" w:color="auto" w:fill="auto"/>
            <w:vAlign w:val="center"/>
          </w:tcPr>
          <w:p w14:paraId="1EC1C2ED">
            <w:pPr>
              <w:widowControl/>
              <w:spacing w:line="560" w:lineRule="exact"/>
              <w:rPr>
                <w:rFonts w:ascii="仿宋_GB2312" w:eastAsia="仿宋_GB2312" w:cs="宋体"/>
                <w:kern w:val="0"/>
                <w:sz w:val="24"/>
              </w:rPr>
            </w:pPr>
          </w:p>
        </w:tc>
      </w:tr>
      <w:tr w14:paraId="2D207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55EDD7C8">
            <w:pPr>
              <w:widowControl/>
              <w:spacing w:line="560" w:lineRule="exact"/>
              <w:rPr>
                <w:rFonts w:ascii="仿宋_GB2312" w:eastAsia="仿宋_GB2312" w:cs="宋体"/>
                <w:kern w:val="0"/>
                <w:sz w:val="24"/>
              </w:rPr>
            </w:pPr>
            <w:r>
              <w:rPr>
                <w:rFonts w:hint="eastAsia" w:ascii="仿宋_GB2312" w:eastAsia="仿宋_GB2312" w:cs="宋体"/>
                <w:kern w:val="0"/>
                <w:sz w:val="24"/>
              </w:rPr>
              <w:t>注册资本</w:t>
            </w:r>
          </w:p>
        </w:tc>
        <w:tc>
          <w:tcPr>
            <w:tcW w:w="7156" w:type="dxa"/>
            <w:gridSpan w:val="4"/>
            <w:shd w:val="clear" w:color="auto" w:fill="auto"/>
            <w:vAlign w:val="center"/>
          </w:tcPr>
          <w:p w14:paraId="59925D5D">
            <w:pPr>
              <w:widowControl/>
              <w:spacing w:line="560" w:lineRule="exact"/>
              <w:rPr>
                <w:rFonts w:ascii="仿宋_GB2312" w:eastAsia="仿宋_GB2312" w:cs="宋体"/>
                <w:kern w:val="0"/>
                <w:sz w:val="24"/>
              </w:rPr>
            </w:pPr>
          </w:p>
        </w:tc>
      </w:tr>
      <w:tr w14:paraId="0AC90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63BD2F5">
            <w:pPr>
              <w:widowControl/>
              <w:spacing w:line="560" w:lineRule="exact"/>
              <w:rPr>
                <w:rFonts w:ascii="仿宋_GB2312" w:eastAsia="仿宋_GB2312" w:cs="宋体"/>
                <w:kern w:val="0"/>
                <w:sz w:val="24"/>
              </w:rPr>
            </w:pPr>
            <w:r>
              <w:rPr>
                <w:rFonts w:hint="eastAsia" w:ascii="仿宋_GB2312" w:eastAsia="仿宋_GB2312" w:cs="宋体"/>
                <w:kern w:val="0"/>
                <w:sz w:val="24"/>
              </w:rPr>
              <w:t>企业性质</w:t>
            </w:r>
          </w:p>
        </w:tc>
        <w:tc>
          <w:tcPr>
            <w:tcW w:w="7156" w:type="dxa"/>
            <w:gridSpan w:val="4"/>
            <w:shd w:val="clear" w:color="auto" w:fill="auto"/>
            <w:vAlign w:val="center"/>
          </w:tcPr>
          <w:p w14:paraId="7A70D6C4">
            <w:pPr>
              <w:widowControl/>
              <w:spacing w:line="560" w:lineRule="exact"/>
              <w:rPr>
                <w:rFonts w:ascii="仿宋_GB2312" w:eastAsia="仿宋_GB2312" w:cs="宋体"/>
                <w:kern w:val="0"/>
                <w:sz w:val="24"/>
              </w:rPr>
            </w:pPr>
          </w:p>
        </w:tc>
      </w:tr>
      <w:tr w14:paraId="5194B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296019F5">
            <w:pPr>
              <w:widowControl/>
              <w:spacing w:line="560" w:lineRule="exact"/>
              <w:rPr>
                <w:rFonts w:ascii="仿宋_GB2312" w:eastAsia="仿宋_GB2312" w:cs="宋体"/>
                <w:kern w:val="0"/>
                <w:sz w:val="24"/>
              </w:rPr>
            </w:pPr>
            <w:r>
              <w:rPr>
                <w:rFonts w:hint="eastAsia" w:ascii="仿宋_GB2312" w:eastAsia="仿宋_GB2312" w:cs="宋体"/>
                <w:kern w:val="0"/>
                <w:sz w:val="24"/>
              </w:rPr>
              <w:t>业务类型</w:t>
            </w:r>
          </w:p>
        </w:tc>
        <w:tc>
          <w:tcPr>
            <w:tcW w:w="7156" w:type="dxa"/>
            <w:gridSpan w:val="4"/>
            <w:shd w:val="clear" w:color="auto" w:fill="auto"/>
            <w:vAlign w:val="center"/>
          </w:tcPr>
          <w:p w14:paraId="59A73B1D">
            <w:pPr>
              <w:widowControl/>
              <w:spacing w:line="560" w:lineRule="exact"/>
              <w:rPr>
                <w:rFonts w:ascii="仿宋_GB2312" w:eastAsia="仿宋_GB2312" w:cs="宋体"/>
                <w:kern w:val="0"/>
                <w:sz w:val="24"/>
              </w:rPr>
            </w:pPr>
          </w:p>
        </w:tc>
      </w:tr>
      <w:tr w14:paraId="102BF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B86A65A">
            <w:pPr>
              <w:widowControl/>
              <w:spacing w:line="560" w:lineRule="exact"/>
              <w:rPr>
                <w:rFonts w:ascii="仿宋_GB2312" w:eastAsia="仿宋_GB2312" w:cs="宋体"/>
                <w:kern w:val="0"/>
                <w:sz w:val="24"/>
              </w:rPr>
            </w:pPr>
            <w:r>
              <w:rPr>
                <w:rFonts w:hint="eastAsia" w:ascii="仿宋_GB2312" w:eastAsia="仿宋_GB2312" w:cs="宋体"/>
                <w:kern w:val="0"/>
                <w:sz w:val="24"/>
              </w:rPr>
              <w:t>经营范围</w:t>
            </w:r>
          </w:p>
        </w:tc>
        <w:tc>
          <w:tcPr>
            <w:tcW w:w="7156" w:type="dxa"/>
            <w:gridSpan w:val="4"/>
            <w:shd w:val="clear" w:color="auto" w:fill="auto"/>
            <w:vAlign w:val="center"/>
          </w:tcPr>
          <w:p w14:paraId="013D6137">
            <w:pPr>
              <w:widowControl/>
              <w:spacing w:line="560" w:lineRule="exact"/>
              <w:rPr>
                <w:rFonts w:ascii="仿宋_GB2312" w:eastAsia="仿宋_GB2312" w:cs="宋体"/>
                <w:kern w:val="0"/>
                <w:sz w:val="24"/>
              </w:rPr>
            </w:pPr>
          </w:p>
        </w:tc>
      </w:tr>
      <w:tr w14:paraId="3F876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C9880DC">
            <w:pPr>
              <w:widowControl/>
              <w:spacing w:line="560" w:lineRule="exact"/>
              <w:rPr>
                <w:rFonts w:ascii="仿宋_GB2312" w:eastAsia="仿宋_GB2312" w:cs="宋体"/>
                <w:kern w:val="0"/>
                <w:sz w:val="24"/>
              </w:rPr>
            </w:pPr>
            <w:r>
              <w:rPr>
                <w:rFonts w:hint="eastAsia" w:ascii="仿宋_GB2312" w:eastAsia="仿宋_GB2312" w:cs="宋体"/>
                <w:kern w:val="0"/>
                <w:sz w:val="24"/>
              </w:rPr>
              <w:t>主营业务</w:t>
            </w:r>
          </w:p>
        </w:tc>
        <w:tc>
          <w:tcPr>
            <w:tcW w:w="7156" w:type="dxa"/>
            <w:gridSpan w:val="4"/>
            <w:shd w:val="clear" w:color="auto" w:fill="auto"/>
            <w:vAlign w:val="center"/>
          </w:tcPr>
          <w:p w14:paraId="338A6DDC">
            <w:pPr>
              <w:widowControl/>
              <w:spacing w:line="560" w:lineRule="exact"/>
              <w:rPr>
                <w:rFonts w:ascii="仿宋_GB2312" w:eastAsia="仿宋_GB2312" w:cs="宋体"/>
                <w:kern w:val="0"/>
                <w:sz w:val="24"/>
              </w:rPr>
            </w:pPr>
          </w:p>
        </w:tc>
      </w:tr>
      <w:tr w14:paraId="599AF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BE95526">
            <w:pPr>
              <w:widowControl/>
              <w:spacing w:line="560" w:lineRule="exact"/>
              <w:rPr>
                <w:rFonts w:ascii="仿宋_GB2312" w:eastAsia="仿宋_GB2312" w:cs="宋体"/>
                <w:kern w:val="0"/>
                <w:sz w:val="24"/>
              </w:rPr>
            </w:pPr>
            <w:r>
              <w:rPr>
                <w:rFonts w:hint="eastAsia" w:ascii="仿宋_GB2312" w:eastAsia="仿宋_GB2312" w:cs="宋体"/>
                <w:kern w:val="0"/>
                <w:sz w:val="24"/>
              </w:rPr>
              <w:t>职员状况</w:t>
            </w:r>
          </w:p>
        </w:tc>
        <w:tc>
          <w:tcPr>
            <w:tcW w:w="7156" w:type="dxa"/>
            <w:gridSpan w:val="4"/>
            <w:shd w:val="clear" w:color="auto" w:fill="auto"/>
            <w:vAlign w:val="center"/>
          </w:tcPr>
          <w:p w14:paraId="53D42134">
            <w:pPr>
              <w:widowControl/>
              <w:spacing w:line="560" w:lineRule="exact"/>
              <w:rPr>
                <w:rFonts w:ascii="仿宋_GB2312" w:eastAsia="仿宋_GB2312" w:cs="宋体"/>
                <w:kern w:val="0"/>
                <w:sz w:val="24"/>
              </w:rPr>
            </w:pPr>
            <w:r>
              <w:rPr>
                <w:rFonts w:hint="eastAsia" w:ascii="仿宋_GB2312" w:eastAsia="仿宋_GB2312" w:cs="宋体"/>
                <w:kern w:val="0"/>
                <w:sz w:val="24"/>
              </w:rPr>
              <w:t>(填写现有从业人员数目及结构等)　</w:t>
            </w:r>
          </w:p>
        </w:tc>
      </w:tr>
      <w:tr w14:paraId="5915F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35627C4">
            <w:pPr>
              <w:widowControl/>
              <w:spacing w:line="560" w:lineRule="exact"/>
              <w:rPr>
                <w:rFonts w:ascii="仿宋_GB2312" w:eastAsia="仿宋_GB2312" w:cs="宋体"/>
                <w:kern w:val="0"/>
                <w:sz w:val="24"/>
              </w:rPr>
            </w:pPr>
            <w:r>
              <w:rPr>
                <w:rFonts w:hint="eastAsia" w:ascii="仿宋_GB2312" w:eastAsia="仿宋_GB2312" w:cs="宋体"/>
                <w:kern w:val="0"/>
                <w:sz w:val="24"/>
              </w:rPr>
              <w:t>资质情况</w:t>
            </w:r>
          </w:p>
        </w:tc>
        <w:tc>
          <w:tcPr>
            <w:tcW w:w="7156" w:type="dxa"/>
            <w:gridSpan w:val="4"/>
            <w:shd w:val="clear" w:color="auto" w:fill="auto"/>
            <w:vAlign w:val="center"/>
          </w:tcPr>
          <w:p w14:paraId="67138928">
            <w:pPr>
              <w:spacing w:line="560" w:lineRule="exact"/>
              <w:rPr>
                <w:rFonts w:ascii="仿宋_GB2312" w:eastAsia="仿宋_GB2312" w:cs="宋体"/>
                <w:kern w:val="0"/>
                <w:sz w:val="24"/>
              </w:rPr>
            </w:pPr>
          </w:p>
        </w:tc>
      </w:tr>
      <w:tr w14:paraId="48689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2AD0849E">
            <w:pPr>
              <w:spacing w:line="560" w:lineRule="exact"/>
              <w:rPr>
                <w:rFonts w:ascii="仿宋_GB2312" w:eastAsia="仿宋_GB2312" w:cs="宋体"/>
                <w:kern w:val="0"/>
                <w:sz w:val="24"/>
              </w:rPr>
            </w:pPr>
            <w:r>
              <w:rPr>
                <w:rFonts w:hint="eastAsia" w:ascii="仿宋_GB2312" w:eastAsia="仿宋_GB2312" w:cs="宋体"/>
                <w:kern w:val="0"/>
                <w:sz w:val="24"/>
              </w:rPr>
              <w:t>收款方</w:t>
            </w:r>
          </w:p>
        </w:tc>
        <w:tc>
          <w:tcPr>
            <w:tcW w:w="2080" w:type="dxa"/>
            <w:gridSpan w:val="2"/>
            <w:shd w:val="clear" w:color="auto" w:fill="auto"/>
            <w:vAlign w:val="center"/>
          </w:tcPr>
          <w:p w14:paraId="47A73B8F">
            <w:pPr>
              <w:widowControl/>
              <w:spacing w:line="560" w:lineRule="exact"/>
              <w:rPr>
                <w:rFonts w:ascii="仿宋_GB2312" w:eastAsia="仿宋_GB2312" w:cs="宋体"/>
                <w:kern w:val="0"/>
                <w:sz w:val="24"/>
              </w:rPr>
            </w:pPr>
            <w:r>
              <w:rPr>
                <w:rFonts w:hint="eastAsia" w:ascii="仿宋_GB2312" w:eastAsia="仿宋_GB2312" w:cs="宋体"/>
                <w:kern w:val="0"/>
                <w:sz w:val="24"/>
              </w:rPr>
              <w:t>单位名称全称</w:t>
            </w:r>
          </w:p>
        </w:tc>
        <w:tc>
          <w:tcPr>
            <w:tcW w:w="5076" w:type="dxa"/>
            <w:gridSpan w:val="2"/>
            <w:shd w:val="clear" w:color="auto" w:fill="auto"/>
            <w:vAlign w:val="center"/>
          </w:tcPr>
          <w:p w14:paraId="0CEB3BBD">
            <w:pPr>
              <w:widowControl/>
              <w:spacing w:line="560" w:lineRule="exact"/>
              <w:rPr>
                <w:rFonts w:ascii="仿宋_GB2312" w:eastAsia="仿宋_GB2312" w:cs="宋体"/>
                <w:kern w:val="0"/>
                <w:sz w:val="24"/>
              </w:rPr>
            </w:pPr>
          </w:p>
        </w:tc>
      </w:tr>
      <w:tr w14:paraId="3426F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160B9C6D">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083AD46A">
            <w:pPr>
              <w:widowControl/>
              <w:spacing w:line="560" w:lineRule="exact"/>
              <w:rPr>
                <w:rFonts w:ascii="仿宋_GB2312" w:eastAsia="仿宋_GB2312" w:cs="宋体"/>
                <w:kern w:val="0"/>
                <w:sz w:val="24"/>
              </w:rPr>
            </w:pPr>
            <w:r>
              <w:rPr>
                <w:rFonts w:hint="eastAsia" w:ascii="仿宋_GB2312" w:eastAsia="仿宋_GB2312" w:cs="宋体"/>
                <w:kern w:val="0"/>
                <w:sz w:val="24"/>
              </w:rPr>
              <w:t>帐号</w:t>
            </w:r>
          </w:p>
        </w:tc>
        <w:tc>
          <w:tcPr>
            <w:tcW w:w="5076" w:type="dxa"/>
            <w:gridSpan w:val="2"/>
            <w:shd w:val="clear" w:color="auto" w:fill="auto"/>
            <w:vAlign w:val="center"/>
          </w:tcPr>
          <w:p w14:paraId="2D34786F">
            <w:pPr>
              <w:widowControl/>
              <w:spacing w:line="560" w:lineRule="exact"/>
              <w:rPr>
                <w:rFonts w:ascii="仿宋_GB2312" w:eastAsia="仿宋_GB2312" w:cs="宋体"/>
                <w:kern w:val="0"/>
                <w:sz w:val="24"/>
              </w:rPr>
            </w:pPr>
          </w:p>
        </w:tc>
      </w:tr>
      <w:tr w14:paraId="6D0FF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505F754F">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1039EB50">
            <w:pPr>
              <w:widowControl/>
              <w:spacing w:line="560" w:lineRule="exact"/>
              <w:rPr>
                <w:rFonts w:ascii="仿宋_GB2312" w:eastAsia="仿宋_GB2312" w:cs="宋体"/>
                <w:kern w:val="0"/>
                <w:sz w:val="24"/>
              </w:rPr>
            </w:pPr>
            <w:r>
              <w:rPr>
                <w:rFonts w:hint="eastAsia" w:ascii="仿宋_GB2312" w:eastAsia="仿宋_GB2312" w:cs="宋体"/>
                <w:kern w:val="0"/>
                <w:sz w:val="24"/>
              </w:rPr>
              <w:t>开户行</w:t>
            </w:r>
          </w:p>
        </w:tc>
        <w:tc>
          <w:tcPr>
            <w:tcW w:w="5076" w:type="dxa"/>
            <w:gridSpan w:val="2"/>
            <w:shd w:val="clear" w:color="auto" w:fill="auto"/>
            <w:vAlign w:val="center"/>
          </w:tcPr>
          <w:p w14:paraId="26C6BF50">
            <w:pPr>
              <w:widowControl/>
              <w:spacing w:line="560" w:lineRule="exact"/>
              <w:rPr>
                <w:rFonts w:ascii="仿宋_GB2312" w:eastAsia="仿宋_GB2312" w:cs="宋体"/>
                <w:kern w:val="0"/>
                <w:sz w:val="24"/>
              </w:rPr>
            </w:pPr>
          </w:p>
        </w:tc>
      </w:tr>
      <w:tr w14:paraId="32C86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64E5933">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502CE4AC">
            <w:pPr>
              <w:widowControl/>
              <w:spacing w:line="560" w:lineRule="exact"/>
              <w:rPr>
                <w:rFonts w:ascii="仿宋_GB2312" w:eastAsia="仿宋_GB2312" w:cs="宋体"/>
                <w:kern w:val="0"/>
                <w:sz w:val="24"/>
              </w:rPr>
            </w:pPr>
            <w:r>
              <w:rPr>
                <w:rFonts w:hint="eastAsia" w:ascii="仿宋_GB2312" w:eastAsia="仿宋_GB2312" w:cs="宋体"/>
                <w:kern w:val="0"/>
                <w:sz w:val="24"/>
              </w:rPr>
              <w:t>通信地址</w:t>
            </w:r>
          </w:p>
        </w:tc>
        <w:tc>
          <w:tcPr>
            <w:tcW w:w="5076" w:type="dxa"/>
            <w:gridSpan w:val="2"/>
            <w:shd w:val="clear" w:color="auto" w:fill="auto"/>
            <w:vAlign w:val="center"/>
          </w:tcPr>
          <w:p w14:paraId="4506AA91">
            <w:pPr>
              <w:widowControl/>
              <w:spacing w:line="560" w:lineRule="exact"/>
              <w:rPr>
                <w:rFonts w:ascii="仿宋_GB2312" w:eastAsia="仿宋_GB2312" w:cs="宋体"/>
                <w:kern w:val="0"/>
                <w:sz w:val="24"/>
              </w:rPr>
            </w:pPr>
          </w:p>
        </w:tc>
      </w:tr>
      <w:tr w14:paraId="6A12B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0D4B1329">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077392DB">
            <w:pPr>
              <w:widowControl/>
              <w:spacing w:line="560" w:lineRule="exact"/>
              <w:rPr>
                <w:rFonts w:ascii="仿宋_GB2312" w:eastAsia="仿宋_GB2312" w:cs="宋体"/>
                <w:kern w:val="0"/>
                <w:sz w:val="24"/>
              </w:rPr>
            </w:pPr>
            <w:r>
              <w:rPr>
                <w:rFonts w:hint="eastAsia" w:ascii="仿宋_GB2312" w:eastAsia="仿宋_GB2312" w:cs="宋体"/>
                <w:kern w:val="0"/>
                <w:sz w:val="24"/>
              </w:rPr>
              <w:t>邮政编码</w:t>
            </w:r>
          </w:p>
        </w:tc>
        <w:tc>
          <w:tcPr>
            <w:tcW w:w="5076" w:type="dxa"/>
            <w:gridSpan w:val="2"/>
            <w:shd w:val="clear" w:color="auto" w:fill="auto"/>
            <w:vAlign w:val="center"/>
          </w:tcPr>
          <w:p w14:paraId="2ACA7EE0">
            <w:pPr>
              <w:widowControl/>
              <w:spacing w:line="560" w:lineRule="exact"/>
              <w:rPr>
                <w:rFonts w:ascii="仿宋_GB2312" w:eastAsia="仿宋_GB2312" w:cs="宋体"/>
                <w:kern w:val="0"/>
                <w:sz w:val="24"/>
              </w:rPr>
            </w:pPr>
          </w:p>
        </w:tc>
      </w:tr>
      <w:tr w14:paraId="0DCD6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60AA8614">
            <w:pPr>
              <w:widowControl/>
              <w:spacing w:line="560" w:lineRule="exact"/>
              <w:rPr>
                <w:rFonts w:ascii="仿宋_GB2312" w:eastAsia="仿宋_GB2312" w:cs="宋体"/>
                <w:kern w:val="0"/>
                <w:sz w:val="24"/>
              </w:rPr>
            </w:pPr>
            <w:r>
              <w:rPr>
                <w:rFonts w:hint="eastAsia" w:ascii="仿宋_GB2312" w:eastAsia="仿宋_GB2312" w:cs="宋体"/>
                <w:kern w:val="0"/>
                <w:sz w:val="24"/>
              </w:rPr>
              <w:t>联系方式</w:t>
            </w:r>
          </w:p>
        </w:tc>
        <w:tc>
          <w:tcPr>
            <w:tcW w:w="2080" w:type="dxa"/>
            <w:gridSpan w:val="2"/>
            <w:shd w:val="clear" w:color="auto" w:fill="auto"/>
            <w:vAlign w:val="center"/>
          </w:tcPr>
          <w:p w14:paraId="03DBF09D">
            <w:pPr>
              <w:widowControl/>
              <w:spacing w:line="560" w:lineRule="exact"/>
              <w:rPr>
                <w:rFonts w:ascii="仿宋_GB2312" w:eastAsia="仿宋_GB2312" w:cs="宋体"/>
                <w:kern w:val="0"/>
                <w:sz w:val="24"/>
              </w:rPr>
            </w:pPr>
            <w:r>
              <w:rPr>
                <w:rFonts w:hint="eastAsia" w:ascii="仿宋_GB2312" w:eastAsia="仿宋_GB2312" w:cs="宋体"/>
                <w:kern w:val="0"/>
                <w:sz w:val="24"/>
              </w:rPr>
              <w:t>联系人</w:t>
            </w:r>
          </w:p>
        </w:tc>
        <w:tc>
          <w:tcPr>
            <w:tcW w:w="5076" w:type="dxa"/>
            <w:gridSpan w:val="2"/>
            <w:shd w:val="clear" w:color="auto" w:fill="auto"/>
            <w:vAlign w:val="center"/>
          </w:tcPr>
          <w:p w14:paraId="46684BE1">
            <w:pPr>
              <w:widowControl/>
              <w:spacing w:line="560" w:lineRule="exact"/>
              <w:rPr>
                <w:rFonts w:ascii="仿宋_GB2312" w:eastAsia="仿宋_GB2312" w:cs="宋体"/>
                <w:kern w:val="0"/>
                <w:sz w:val="24"/>
              </w:rPr>
            </w:pPr>
          </w:p>
        </w:tc>
      </w:tr>
      <w:tr w14:paraId="09923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7716BFDA">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42627D70">
            <w:pPr>
              <w:widowControl/>
              <w:spacing w:line="560" w:lineRule="exact"/>
              <w:rPr>
                <w:rFonts w:ascii="仿宋_GB2312" w:eastAsia="仿宋_GB2312" w:cs="宋体"/>
                <w:kern w:val="0"/>
                <w:sz w:val="24"/>
              </w:rPr>
            </w:pPr>
            <w:r>
              <w:rPr>
                <w:rFonts w:hint="eastAsia" w:ascii="仿宋_GB2312" w:eastAsia="仿宋_GB2312" w:cs="宋体"/>
                <w:kern w:val="0"/>
                <w:sz w:val="24"/>
              </w:rPr>
              <w:t>电话</w:t>
            </w:r>
          </w:p>
        </w:tc>
        <w:tc>
          <w:tcPr>
            <w:tcW w:w="5076" w:type="dxa"/>
            <w:gridSpan w:val="2"/>
            <w:shd w:val="clear" w:color="auto" w:fill="auto"/>
            <w:vAlign w:val="center"/>
          </w:tcPr>
          <w:p w14:paraId="33D58ADF">
            <w:pPr>
              <w:widowControl/>
              <w:spacing w:line="560" w:lineRule="exact"/>
              <w:rPr>
                <w:rFonts w:ascii="仿宋_GB2312" w:eastAsia="仿宋_GB2312" w:cs="宋体"/>
                <w:kern w:val="0"/>
                <w:sz w:val="24"/>
              </w:rPr>
            </w:pPr>
          </w:p>
        </w:tc>
      </w:tr>
      <w:tr w14:paraId="775B3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9FB2EE7">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7702A961">
            <w:pPr>
              <w:widowControl/>
              <w:spacing w:line="560" w:lineRule="exact"/>
              <w:rPr>
                <w:rFonts w:ascii="仿宋_GB2312" w:eastAsia="仿宋_GB2312" w:cs="宋体"/>
                <w:kern w:val="0"/>
                <w:sz w:val="24"/>
              </w:rPr>
            </w:pPr>
            <w:r>
              <w:rPr>
                <w:rFonts w:hint="eastAsia" w:ascii="仿宋_GB2312" w:eastAsia="仿宋_GB2312" w:cs="宋体"/>
                <w:kern w:val="0"/>
                <w:sz w:val="24"/>
              </w:rPr>
              <w:t>传真</w:t>
            </w:r>
          </w:p>
        </w:tc>
        <w:tc>
          <w:tcPr>
            <w:tcW w:w="5076" w:type="dxa"/>
            <w:gridSpan w:val="2"/>
            <w:shd w:val="clear" w:color="auto" w:fill="auto"/>
            <w:vAlign w:val="center"/>
          </w:tcPr>
          <w:p w14:paraId="63659F81">
            <w:pPr>
              <w:widowControl/>
              <w:spacing w:line="560" w:lineRule="exact"/>
              <w:ind w:firstLine="420"/>
              <w:rPr>
                <w:rFonts w:ascii="仿宋_GB2312" w:eastAsia="仿宋_GB2312" w:cs="宋体"/>
                <w:kern w:val="0"/>
                <w:sz w:val="24"/>
              </w:rPr>
            </w:pPr>
            <w:r>
              <w:rPr>
                <w:rFonts w:hint="eastAsia" w:ascii="仿宋_GB2312" w:eastAsia="仿宋_GB2312" w:cs="宋体"/>
                <w:kern w:val="0"/>
                <w:sz w:val="24"/>
              </w:rPr>
              <w:t>　</w:t>
            </w:r>
          </w:p>
        </w:tc>
      </w:tr>
    </w:tbl>
    <w:p w14:paraId="063D7CAF">
      <w:pPr>
        <w:tabs>
          <w:tab w:val="left" w:pos="-315"/>
          <w:tab w:val="left" w:pos="735"/>
        </w:tabs>
        <w:spacing w:line="560" w:lineRule="exact"/>
        <w:rPr>
          <w:rFonts w:ascii="黑体" w:hAnsi="黑体" w:eastAsia="黑体"/>
          <w:b/>
          <w:snapToGrid w:val="0"/>
          <w:kern w:val="0"/>
          <w:sz w:val="28"/>
        </w:rPr>
      </w:pPr>
    </w:p>
    <w:p w14:paraId="185B3BC1">
      <w:pPr>
        <w:tabs>
          <w:tab w:val="left" w:pos="-315"/>
          <w:tab w:val="left" w:pos="735"/>
        </w:tabs>
        <w:spacing w:line="560" w:lineRule="exact"/>
        <w:ind w:firstLine="562" w:firstLineChars="200"/>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14:paraId="6A3D20A7">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 w:hAnsi="仿宋" w:eastAsia="仿宋" w:cs="仿宋"/>
          <w:sz w:val="28"/>
          <w:szCs w:val="28"/>
        </w:rPr>
        <w:t>（一）</w:t>
      </w:r>
      <w:r>
        <w:rPr>
          <w:rFonts w:hint="eastAsia" w:ascii="仿宋" w:hAnsi="仿宋" w:eastAsia="仿宋" w:cs="仿宋"/>
          <w:color w:val="000000"/>
          <w:sz w:val="28"/>
          <w:szCs w:val="28"/>
          <w:shd w:val="clear" w:color="auto" w:fill="FFFFFF"/>
        </w:rPr>
        <w:t>必须具备独立法人资格，有独立承担民事责任的能力，具有有效的营业执照；</w:t>
      </w:r>
    </w:p>
    <w:p w14:paraId="4205C076">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szCs w:val="28"/>
        </w:rPr>
        <w:t>（二）</w:t>
      </w:r>
      <w:r>
        <w:rPr>
          <w:rFonts w:hint="eastAsia" w:ascii="仿宋_GB2312" w:eastAsia="仿宋_GB2312"/>
          <w:sz w:val="28"/>
        </w:rPr>
        <w:t>遵守国家法律、行政法规，具有良好的信誉、较好的盈利能力，供应商提供承诺函并加盖供应商公章；</w:t>
      </w:r>
    </w:p>
    <w:p w14:paraId="2231BFE1">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_GB2312" w:eastAsia="仿宋_GB2312"/>
          <w:sz w:val="28"/>
        </w:rPr>
      </w:pPr>
      <w:r>
        <w:rPr>
          <w:rFonts w:hint="eastAsia" w:ascii="仿宋_GB2312" w:eastAsia="仿宋_GB2312"/>
          <w:sz w:val="28"/>
        </w:rPr>
        <w:t>（三）参加本次采购活动前一年内，无被工商行政管理机关在全国企业信用信息公示系统中列入严重违法失信企业名单，供应商登录官网查询并将结果完整截图打印盖章；</w:t>
      </w:r>
    </w:p>
    <w:p w14:paraId="042D75B3">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_GB2312" w:eastAsia="仿宋_GB2312"/>
          <w:sz w:val="28"/>
          <w:szCs w:val="28"/>
        </w:rPr>
      </w:pPr>
      <w:r>
        <w:rPr>
          <w:rFonts w:hint="eastAsia" w:ascii="仿宋_GB2312" w:hAnsi="仿宋" w:eastAsia="仿宋_GB2312" w:cs="仿宋"/>
          <w:color w:val="000000"/>
          <w:sz w:val="28"/>
          <w:szCs w:val="28"/>
          <w:shd w:val="clear" w:color="auto" w:fill="FFFFFF"/>
        </w:rPr>
        <w:t>（四）供应商无被江西航空列入《供应商黑名单》，供应商提供承诺函并加盖供应商公章；</w:t>
      </w:r>
    </w:p>
    <w:p w14:paraId="69104362">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sz w:val="28"/>
          <w:szCs w:val="28"/>
          <w:lang w:val="en-US" w:eastAsia="zh-CN"/>
        </w:rPr>
        <w:t>五</w:t>
      </w:r>
      <w:r>
        <w:rPr>
          <w:rFonts w:hint="eastAsia" w:ascii="仿宋_GB2312" w:eastAsia="仿宋_GB2312"/>
          <w:sz w:val="28"/>
          <w:szCs w:val="28"/>
          <w:lang w:eastAsia="zh-CN"/>
        </w:rPr>
        <w:t>）与采购人未存在投资关系或存在重大经营风险，须提供资格声明函并加盖供应商公章；</w:t>
      </w:r>
    </w:p>
    <w:p w14:paraId="6460724B">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sz w:val="28"/>
          <w:szCs w:val="28"/>
          <w:lang w:val="en-US" w:eastAsia="zh-CN"/>
        </w:rPr>
        <w:t>六</w:t>
      </w:r>
      <w:r>
        <w:rPr>
          <w:rFonts w:hint="eastAsia" w:ascii="仿宋_GB2312" w:eastAsia="仿宋_GB2312"/>
          <w:sz w:val="28"/>
          <w:szCs w:val="28"/>
          <w:lang w:eastAsia="zh-CN"/>
        </w:rPr>
        <w:t xml:space="preserve">）能提供正规的增值税发票，供应商提供承诺函并加盖供应商公章；     </w:t>
      </w:r>
    </w:p>
    <w:p w14:paraId="57109EB0">
      <w:pPr>
        <w:pStyle w:val="9"/>
        <w:ind w:firstLine="560"/>
        <w:rPr>
          <w:rFonts w:hint="eastAsia" w:ascii="仿宋_GB2312" w:eastAsia="仿宋_GB2312"/>
          <w:sz w:val="28"/>
          <w:szCs w:val="28"/>
          <w:lang w:val="en-US" w:eastAsia="zh-CN"/>
        </w:rPr>
      </w:pPr>
      <w:r>
        <w:rPr>
          <w:rFonts w:hint="eastAsia" w:ascii="仿宋_GB2312" w:eastAsia="仿宋_GB2312"/>
          <w:sz w:val="28"/>
          <w:szCs w:val="28"/>
          <w:lang w:val="en-US" w:eastAsia="zh-CN"/>
        </w:rPr>
        <w:t>（七）不接受联合体投标，不允许转包、分包（附承诺函，格式自拟），并具有与本采购项目相应的供货能力；</w:t>
      </w:r>
    </w:p>
    <w:p w14:paraId="3378516E">
      <w:pPr>
        <w:pStyle w:val="9"/>
        <w:ind w:firstLine="560"/>
        <w:rPr>
          <w:rFonts w:hint="default" w:ascii="仿宋_GB2312" w:eastAsia="仿宋_GB2312"/>
          <w:sz w:val="28"/>
          <w:szCs w:val="28"/>
          <w:lang w:val="en-US" w:eastAsia="zh-CN"/>
        </w:rPr>
      </w:pPr>
      <w:r>
        <w:rPr>
          <w:rFonts w:hint="eastAsia" w:ascii="仿宋_GB2312" w:eastAsia="仿宋_GB2312"/>
          <w:sz w:val="28"/>
          <w:szCs w:val="28"/>
          <w:lang w:val="en-US" w:eastAsia="zh-CN"/>
        </w:rPr>
        <w:t>（八）具有在有效期内的质量管理体系认证证书，认证范围包含环境消毒服务，需提供相关的资质材料复印件并加盖供应商公章；</w:t>
      </w:r>
    </w:p>
    <w:p w14:paraId="60A5BF33">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sz w:val="28"/>
          <w:szCs w:val="28"/>
          <w:lang w:val="en-US" w:eastAsia="zh-CN"/>
        </w:rPr>
        <w:t>九</w:t>
      </w:r>
      <w:r>
        <w:rPr>
          <w:rFonts w:hint="eastAsia" w:ascii="仿宋_GB2312" w:eastAsia="仿宋_GB2312"/>
          <w:sz w:val="28"/>
          <w:szCs w:val="28"/>
          <w:lang w:eastAsia="zh-CN"/>
        </w:rPr>
        <w:t>）具备符合国家及民航局规定的消、杀、灭服务相关的专业资质，需提供相关的资质材料复印件并加盖供应商公章；</w:t>
      </w:r>
    </w:p>
    <w:p w14:paraId="7743C7E2">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sz w:val="28"/>
          <w:szCs w:val="28"/>
          <w:lang w:val="en-US" w:eastAsia="zh-CN"/>
        </w:rPr>
        <w:t>十</w:t>
      </w:r>
      <w:r>
        <w:rPr>
          <w:rFonts w:hint="eastAsia" w:ascii="仿宋_GB2312" w:eastAsia="仿宋_GB2312"/>
          <w:sz w:val="28"/>
          <w:szCs w:val="28"/>
          <w:lang w:eastAsia="zh-CN"/>
        </w:rPr>
        <w:t>）</w:t>
      </w:r>
      <w:r>
        <w:rPr>
          <w:rFonts w:ascii="仿宋_GB2312" w:eastAsia="仿宋_GB2312"/>
          <w:sz w:val="28"/>
          <w:szCs w:val="28"/>
        </w:rPr>
        <w:t>供应商认为需要增加的附件及其他相关材料</w:t>
      </w:r>
      <w:r>
        <w:rPr>
          <w:rFonts w:hint="eastAsia" w:ascii="仿宋_GB2312" w:eastAsia="仿宋_GB2312"/>
          <w:sz w:val="28"/>
          <w:szCs w:val="28"/>
          <w:lang w:eastAsia="zh-CN"/>
        </w:rPr>
        <w:t>；</w:t>
      </w:r>
    </w:p>
    <w:p w14:paraId="67B54D0B">
      <w:pPr>
        <w:tabs>
          <w:tab w:val="left" w:pos="920"/>
        </w:tabs>
        <w:spacing w:line="560" w:lineRule="exact"/>
        <w:ind w:firstLine="560" w:firstLineChars="200"/>
        <w:rPr>
          <w:rFonts w:ascii="仿宋_GB2312" w:eastAsia="仿宋_GB2312"/>
          <w:sz w:val="28"/>
          <w:szCs w:val="28"/>
        </w:rPr>
      </w:pPr>
      <w:r>
        <w:rPr>
          <w:rFonts w:hint="eastAsia" w:ascii="仿宋_GB2312" w:eastAsia="仿宋_GB2312"/>
          <w:sz w:val="28"/>
          <w:szCs w:val="28"/>
        </w:rPr>
        <w:t>（</w:t>
      </w:r>
      <w:r>
        <w:rPr>
          <w:rFonts w:hint="eastAsia" w:ascii="仿宋_GB2312" w:eastAsia="仿宋_GB2312"/>
          <w:sz w:val="28"/>
          <w:szCs w:val="28"/>
          <w:lang w:val="en-US" w:eastAsia="zh-CN"/>
        </w:rPr>
        <w:t>十一</w:t>
      </w:r>
      <w:r>
        <w:rPr>
          <w:rFonts w:hint="eastAsia" w:ascii="仿宋_GB2312" w:eastAsia="仿宋_GB2312"/>
          <w:sz w:val="28"/>
          <w:szCs w:val="28"/>
        </w:rPr>
        <w:t>）</w:t>
      </w:r>
      <w:r>
        <w:rPr>
          <w:rFonts w:ascii="仿宋_GB2312" w:eastAsia="仿宋_GB2312"/>
          <w:sz w:val="28"/>
          <w:szCs w:val="28"/>
        </w:rPr>
        <w:t>无法提供，请说明。</w:t>
      </w:r>
    </w:p>
    <w:p w14:paraId="4D71F9F2">
      <w:pPr>
        <w:widowControl/>
        <w:jc w:val="left"/>
        <w:rPr>
          <w:rFonts w:ascii="仿宋_GB2312" w:eastAsia="仿宋_GB2312"/>
          <w:sz w:val="28"/>
          <w:szCs w:val="28"/>
        </w:rPr>
      </w:pPr>
      <w:r>
        <w:rPr>
          <w:rFonts w:ascii="仿宋_GB2312" w:eastAsia="仿宋_GB2312"/>
          <w:sz w:val="28"/>
          <w:szCs w:val="28"/>
        </w:rPr>
        <w:br w:type="page"/>
      </w:r>
    </w:p>
    <w:p w14:paraId="7CD93355">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格式1</w:t>
      </w:r>
      <w:r>
        <w:rPr>
          <w:rFonts w:hint="eastAsia" w:ascii="方正小标宋简体" w:hAnsi="方正小标宋简体" w:eastAsia="方正小标宋简体" w:cs="方正小标宋简体"/>
          <w:b w:val="0"/>
          <w:bCs/>
          <w:sz w:val="44"/>
          <w:szCs w:val="36"/>
          <w:lang w:val="en-US" w:eastAsia="zh-CN"/>
        </w:rPr>
        <w:t xml:space="preserve"> </w:t>
      </w:r>
      <w:r>
        <w:rPr>
          <w:rFonts w:hint="eastAsia" w:ascii="方正小标宋简体" w:hAnsi="方正小标宋简体" w:eastAsia="方正小标宋简体" w:cs="方正小标宋简体"/>
          <w:b w:val="0"/>
          <w:bCs/>
          <w:sz w:val="44"/>
          <w:szCs w:val="36"/>
        </w:rPr>
        <w:t>企业信誉及资金能力承诺书</w:t>
      </w:r>
    </w:p>
    <w:p w14:paraId="700CE19A">
      <w:pPr>
        <w:spacing w:line="480" w:lineRule="exact"/>
        <w:ind w:right="98"/>
        <w:rPr>
          <w:rFonts w:ascii="仿宋_GB2312" w:eastAsia="仿宋_GB2312"/>
          <w:sz w:val="28"/>
          <w:szCs w:val="28"/>
        </w:rPr>
      </w:pPr>
    </w:p>
    <w:p w14:paraId="3FFDA214">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18DFA2AA">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default" w:ascii="Times New Roman" w:hAnsi="Times New Roman" w:eastAsia="仿宋_GB2312" w:cs="Times New Roman"/>
          <w:sz w:val="28"/>
          <w:szCs w:val="28"/>
          <w:lang w:val="en-US" w:eastAsia="zh-CN"/>
        </w:rPr>
        <w:t>RY</w:t>
      </w:r>
      <w:r>
        <w:rPr>
          <w:rFonts w:hint="default" w:ascii="Times New Roman" w:hAnsi="Times New Roman" w:eastAsia="仿宋_GB2312" w:cs="Times New Roman"/>
          <w:color w:val="000000"/>
          <w:sz w:val="28"/>
          <w:szCs w:val="28"/>
          <w:shd w:val="clear" w:color="auto" w:fill="FFFFFF"/>
        </w:rPr>
        <w:t>202</w:t>
      </w:r>
      <w:r>
        <w:rPr>
          <w:rFonts w:hint="eastAsia" w:ascii="Times New Roman" w:hAnsi="Times New Roman" w:eastAsia="仿宋_GB2312" w:cs="Times New Roman"/>
          <w:color w:val="000000"/>
          <w:sz w:val="28"/>
          <w:szCs w:val="28"/>
          <w:shd w:val="clear" w:color="auto" w:fill="FFFFFF"/>
          <w:lang w:val="en-US" w:eastAsia="zh-CN"/>
        </w:rPr>
        <w:t>50801</w:t>
      </w:r>
      <w:r>
        <w:rPr>
          <w:rFonts w:hint="eastAsia" w:ascii="仿宋_GB2312" w:eastAsia="仿宋_GB2312"/>
          <w:sz w:val="28"/>
          <w:szCs w:val="28"/>
        </w:rPr>
        <w:t>的</w:t>
      </w:r>
      <w:r>
        <w:rPr>
          <w:rFonts w:hint="eastAsia" w:ascii="仿宋_GB2312" w:eastAsia="仿宋_GB2312"/>
          <w:sz w:val="28"/>
          <w:szCs w:val="28"/>
          <w:lang w:val="en-US" w:eastAsia="zh-CN"/>
        </w:rPr>
        <w:t>飞机客舱消毒、杀虫服务采购竞争性</w:t>
      </w:r>
      <w:r>
        <w:rPr>
          <w:rFonts w:hint="eastAsia" w:ascii="仿宋_GB2312" w:eastAsia="仿宋_GB2312"/>
          <w:sz w:val="28"/>
          <w:szCs w:val="28"/>
        </w:rPr>
        <w:t>谈判</w:t>
      </w:r>
      <w:r>
        <w:rPr>
          <w:rFonts w:ascii="仿宋_GB2312" w:eastAsia="仿宋_GB2312"/>
          <w:sz w:val="28"/>
          <w:szCs w:val="28"/>
        </w:rPr>
        <w:t>活动</w:t>
      </w:r>
      <w:r>
        <w:rPr>
          <w:rFonts w:hint="eastAsia" w:ascii="仿宋_GB2312" w:eastAsia="仿宋_GB2312"/>
          <w:sz w:val="28"/>
          <w:szCs w:val="28"/>
        </w:rPr>
        <w:t>中承诺如下：</w:t>
      </w:r>
    </w:p>
    <w:p w14:paraId="4C2D1663">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14:paraId="3C4B3CD7">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10953C3C">
      <w:pPr>
        <w:spacing w:line="560" w:lineRule="exact"/>
        <w:ind w:firstLine="4760" w:firstLineChars="1700"/>
        <w:rPr>
          <w:rFonts w:ascii="仿宋_GB2312" w:eastAsia="仿宋_GB2312"/>
          <w:sz w:val="28"/>
          <w:szCs w:val="28"/>
        </w:rPr>
      </w:pPr>
    </w:p>
    <w:p w14:paraId="3E731E36">
      <w:pPr>
        <w:spacing w:line="560" w:lineRule="exact"/>
        <w:ind w:firstLine="4760" w:firstLineChars="1700"/>
        <w:rPr>
          <w:rFonts w:ascii="仿宋_GB2312" w:eastAsia="仿宋_GB2312"/>
          <w:sz w:val="28"/>
          <w:szCs w:val="28"/>
        </w:rPr>
      </w:pPr>
    </w:p>
    <w:p w14:paraId="38092296">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26A5CC28">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123D0139">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65543A0D">
      <w:pPr>
        <w:pStyle w:val="3"/>
        <w:spacing w:before="0" w:after="0" w:line="560" w:lineRule="exact"/>
        <w:jc w:val="center"/>
        <w:rPr>
          <w:rFonts w:ascii="仿宋_GB2312" w:hAnsiTheme="majorEastAsia" w:cstheme="majorEastAsia"/>
          <w:bCs w:val="0"/>
          <w:sz w:val="44"/>
          <w:szCs w:val="36"/>
        </w:rPr>
      </w:pPr>
    </w:p>
    <w:p w14:paraId="2FCCD3E0">
      <w:pPr>
        <w:widowControl/>
        <w:jc w:val="left"/>
        <w:rPr>
          <w:rFonts w:hint="eastAsia" w:ascii="仿宋_GB2312" w:hAnsiTheme="majorEastAsia" w:cstheme="majorEastAsia"/>
          <w:bCs w:val="0"/>
          <w:sz w:val="44"/>
          <w:szCs w:val="36"/>
        </w:rPr>
      </w:pPr>
      <w:r>
        <w:rPr>
          <w:rFonts w:ascii="仿宋_GB2312" w:hAnsiTheme="majorEastAsia" w:cstheme="majorEastAsia"/>
          <w:bCs/>
          <w:sz w:val="44"/>
          <w:szCs w:val="36"/>
        </w:rPr>
        <w:br w:type="page"/>
      </w:r>
    </w:p>
    <w:p w14:paraId="28A649F4">
      <w:pPr>
        <w:rPr>
          <w:rFonts w:hint="eastAsia"/>
        </w:rPr>
      </w:pPr>
    </w:p>
    <w:p w14:paraId="1C975580">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2</w:t>
      </w:r>
      <w:r>
        <w:rPr>
          <w:rFonts w:hint="eastAsia" w:ascii="方正小标宋简体" w:hAnsi="方正小标宋简体" w:eastAsia="方正小标宋简体" w:cs="方正小标宋简体"/>
          <w:b w:val="0"/>
          <w:bCs/>
          <w:sz w:val="44"/>
          <w:szCs w:val="36"/>
        </w:rPr>
        <w:t xml:space="preserve"> </w:t>
      </w:r>
      <w:bookmarkStart w:id="0" w:name="_Hlk129596356"/>
      <w:r>
        <w:rPr>
          <w:rFonts w:hint="eastAsia" w:ascii="方正小标宋简体" w:hAnsi="方正小标宋简体" w:eastAsia="方正小标宋简体" w:cs="方正小标宋简体"/>
          <w:b w:val="0"/>
          <w:bCs/>
          <w:sz w:val="44"/>
          <w:szCs w:val="36"/>
        </w:rPr>
        <w:t>未被列入江西航空《供应商黑名单》承诺书</w:t>
      </w:r>
      <w:bookmarkEnd w:id="0"/>
    </w:p>
    <w:p w14:paraId="1C784804">
      <w:pPr>
        <w:spacing w:line="480" w:lineRule="exact"/>
        <w:ind w:right="98"/>
        <w:rPr>
          <w:rFonts w:ascii="仿宋_GB2312" w:eastAsia="仿宋_GB2312"/>
          <w:sz w:val="28"/>
          <w:szCs w:val="28"/>
        </w:rPr>
      </w:pPr>
    </w:p>
    <w:p w14:paraId="157BA519">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460CEAEB">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14:paraId="184980E0">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56079E83">
      <w:pPr>
        <w:spacing w:line="560" w:lineRule="exact"/>
        <w:ind w:firstLine="4760" w:firstLineChars="1700"/>
        <w:rPr>
          <w:rFonts w:ascii="仿宋_GB2312" w:eastAsia="仿宋_GB2312"/>
          <w:sz w:val="28"/>
          <w:szCs w:val="28"/>
        </w:rPr>
      </w:pPr>
    </w:p>
    <w:p w14:paraId="5F376E98">
      <w:pPr>
        <w:spacing w:line="560" w:lineRule="exact"/>
        <w:ind w:firstLine="4760" w:firstLineChars="1700"/>
        <w:rPr>
          <w:rFonts w:ascii="仿宋_GB2312" w:eastAsia="仿宋_GB2312"/>
          <w:sz w:val="28"/>
          <w:szCs w:val="28"/>
        </w:rPr>
      </w:pPr>
    </w:p>
    <w:p w14:paraId="41089B5F">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0D8D7484">
      <w:pPr>
        <w:spacing w:line="560" w:lineRule="exact"/>
        <w:ind w:left="4620" w:leftChars="2200"/>
        <w:rPr>
          <w:rFonts w:hint="eastAsia" w:ascii="仿宋_GB2312" w:eastAsia="仿宋_GB2312"/>
          <w:sz w:val="28"/>
          <w:szCs w:val="28"/>
        </w:rPr>
      </w:pPr>
      <w:r>
        <w:rPr>
          <w:rFonts w:hint="eastAsia" w:ascii="仿宋_GB2312" w:eastAsia="仿宋_GB2312"/>
          <w:sz w:val="28"/>
          <w:szCs w:val="28"/>
        </w:rPr>
        <w:t>法定代表人或委托代表（签字）：日期：</w:t>
      </w:r>
    </w:p>
    <w:p w14:paraId="597F84AE">
      <w:pPr>
        <w:pStyle w:val="2"/>
        <w:rPr>
          <w:rFonts w:hint="eastAsia" w:ascii="仿宋_GB2312" w:eastAsia="仿宋_GB2312"/>
          <w:sz w:val="28"/>
          <w:szCs w:val="28"/>
        </w:rPr>
      </w:pPr>
    </w:p>
    <w:p w14:paraId="3DAE4C63">
      <w:pPr>
        <w:pStyle w:val="2"/>
        <w:rPr>
          <w:rFonts w:hint="eastAsia" w:ascii="仿宋_GB2312" w:eastAsia="仿宋_GB2312"/>
          <w:sz w:val="28"/>
          <w:szCs w:val="28"/>
        </w:rPr>
      </w:pPr>
    </w:p>
    <w:p w14:paraId="2AC05C8D">
      <w:pPr>
        <w:pStyle w:val="2"/>
        <w:rPr>
          <w:rFonts w:hint="eastAsia" w:ascii="仿宋_GB2312" w:eastAsia="仿宋_GB2312"/>
          <w:sz w:val="28"/>
          <w:szCs w:val="28"/>
        </w:rPr>
      </w:pPr>
    </w:p>
    <w:p w14:paraId="04171530">
      <w:pPr>
        <w:pStyle w:val="2"/>
        <w:rPr>
          <w:rFonts w:hint="eastAsia" w:ascii="仿宋_GB2312" w:eastAsia="仿宋_GB2312"/>
          <w:sz w:val="28"/>
          <w:szCs w:val="28"/>
        </w:rPr>
      </w:pPr>
    </w:p>
    <w:p w14:paraId="19287D32">
      <w:pPr>
        <w:pStyle w:val="2"/>
        <w:rPr>
          <w:rFonts w:hint="eastAsia" w:ascii="仿宋_GB2312" w:eastAsia="仿宋_GB2312"/>
          <w:sz w:val="28"/>
          <w:szCs w:val="28"/>
        </w:rPr>
      </w:pPr>
    </w:p>
    <w:p w14:paraId="0255EB9F">
      <w:pPr>
        <w:pStyle w:val="2"/>
        <w:rPr>
          <w:rFonts w:hint="eastAsia" w:ascii="仿宋_GB2312" w:eastAsia="仿宋_GB2312"/>
          <w:sz w:val="28"/>
          <w:szCs w:val="28"/>
        </w:rPr>
      </w:pPr>
    </w:p>
    <w:p w14:paraId="1A1D949A">
      <w:pPr>
        <w:pStyle w:val="2"/>
        <w:rPr>
          <w:rFonts w:hint="eastAsia" w:ascii="仿宋_GB2312" w:eastAsia="仿宋_GB2312"/>
          <w:sz w:val="28"/>
          <w:szCs w:val="28"/>
        </w:rPr>
      </w:pPr>
    </w:p>
    <w:p w14:paraId="171050D6">
      <w:pPr>
        <w:pStyle w:val="2"/>
        <w:rPr>
          <w:rFonts w:hint="eastAsia" w:ascii="仿宋_GB2312" w:eastAsia="仿宋_GB2312"/>
          <w:sz w:val="28"/>
          <w:szCs w:val="28"/>
        </w:rPr>
      </w:pPr>
    </w:p>
    <w:p w14:paraId="0C26C1A8">
      <w:pPr>
        <w:pStyle w:val="2"/>
        <w:rPr>
          <w:rFonts w:hint="eastAsia" w:ascii="仿宋_GB2312" w:eastAsia="仿宋_GB2312"/>
          <w:sz w:val="28"/>
          <w:szCs w:val="28"/>
        </w:rPr>
      </w:pPr>
    </w:p>
    <w:p w14:paraId="5BE95B6A">
      <w:pPr>
        <w:pStyle w:val="2"/>
        <w:rPr>
          <w:rFonts w:hint="eastAsia" w:ascii="仿宋_GB2312" w:eastAsia="仿宋_GB2312"/>
          <w:sz w:val="28"/>
          <w:szCs w:val="28"/>
        </w:rPr>
      </w:pPr>
    </w:p>
    <w:p w14:paraId="7EE0BCCA">
      <w:pPr>
        <w:pStyle w:val="2"/>
        <w:rPr>
          <w:rFonts w:hint="eastAsia" w:ascii="仿宋_GB2312" w:eastAsia="仿宋_GB2312"/>
          <w:sz w:val="28"/>
          <w:szCs w:val="28"/>
        </w:rPr>
      </w:pPr>
    </w:p>
    <w:p w14:paraId="6EDAD65A">
      <w:pPr>
        <w:pStyle w:val="3"/>
        <w:spacing w:before="0" w:after="0" w:line="560" w:lineRule="exact"/>
        <w:jc w:val="center"/>
        <w:rPr>
          <w:rFonts w:hint="eastAsia" w:ascii="方正小标宋简体" w:hAnsi="方正小标宋简体" w:eastAsia="方正小标宋简体" w:cs="方正小标宋简体"/>
          <w:b w:val="0"/>
          <w:sz w:val="44"/>
          <w:szCs w:val="36"/>
          <w:lang w:val="en-US" w:eastAsia="zh-CN"/>
        </w:rPr>
      </w:pPr>
      <w:bookmarkStart w:id="1" w:name="_GoBack"/>
      <w:bookmarkEnd w:id="1"/>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 xml:space="preserve">3 </w:t>
      </w:r>
      <w:r>
        <w:rPr>
          <w:rFonts w:hint="eastAsia" w:ascii="方正小标宋简体" w:hAnsi="方正小标宋简体" w:eastAsia="方正小标宋简体" w:cs="方正小标宋简体"/>
          <w:b w:val="0"/>
          <w:sz w:val="44"/>
          <w:szCs w:val="36"/>
          <w:lang w:val="en-US" w:eastAsia="zh-CN"/>
        </w:rPr>
        <w:t>资格声明函</w:t>
      </w:r>
    </w:p>
    <w:p w14:paraId="3AED162E">
      <w:pPr>
        <w:rPr>
          <w:rFonts w:hint="eastAsia"/>
          <w:lang w:val="en-US" w:eastAsia="zh-CN"/>
        </w:rPr>
      </w:pPr>
    </w:p>
    <w:p w14:paraId="35CA71BB">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江西航空有限公司：</w:t>
      </w:r>
    </w:p>
    <w:p w14:paraId="4307E358">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1.参加本次采购活动前一年内，无被工商行政管理机关在全国企业信用信息公示系统中列入严重违法失信企业名单。</w:t>
      </w:r>
    </w:p>
    <w:p w14:paraId="577CA459">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我公司与江西航空有限公司无投资关系且不存在以下情况：为江西航领导人员及其亲属和其他特定关系人、江西航员工持股（限非上市公司）、以个人身份（组织委派的除外）担任法人、董事长、总经理、监事的企业，以及江西航所属工会或员工集体出资成立的企业。</w:t>
      </w:r>
    </w:p>
    <w:p w14:paraId="6A749A9C">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3.我公司不存在下列情形之一：</w:t>
      </w:r>
    </w:p>
    <w:p w14:paraId="38E5E862">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（1）被责令停业停产或破产状态的；</w:t>
      </w:r>
    </w:p>
    <w:p w14:paraId="278AA7EC">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（2）财产被重组、接管、查封、扣押或冻结的；</w:t>
      </w:r>
    </w:p>
    <w:p w14:paraId="4E2FEDB1">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（3）我司或其应答产品/服务被列入招标人限制交易名单，且在禁入期内被暂停或取消应答资格的；</w:t>
      </w:r>
    </w:p>
    <w:p w14:paraId="46AB7A4F">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（4）近三年内被相关行业主管部门或行政主管部门或司法机关认定有骗取中标、严重违约、重大质量或者安全问题的；</w:t>
      </w:r>
    </w:p>
    <w:p w14:paraId="7A4203A5">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（5）我司（含其母子公司、关联公司）在江西航空有限公司采购供货或服务中有不良记录的，其货物或服务在使用过程中出现过重大质量或安全问题且未妥善解决的；</w:t>
      </w:r>
    </w:p>
    <w:p w14:paraId="41401F9F">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（6）在近三年内有违背社会责任事件被媒体曝光且造成恶劣影响的。 </w:t>
      </w:r>
    </w:p>
    <w:p w14:paraId="51C4684C">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特此声明。</w:t>
      </w:r>
    </w:p>
    <w:p w14:paraId="2D9127A9">
      <w:pPr>
        <w:spacing w:line="560" w:lineRule="exact"/>
        <w:ind w:firstLine="4480" w:firstLineChars="1600"/>
        <w:jc w:val="both"/>
        <w:rPr>
          <w:rFonts w:ascii="仿宋_GB2312" w:eastAsia="仿宋_GB2312"/>
          <w:sz w:val="28"/>
          <w:szCs w:val="28"/>
          <w:u w:val="single"/>
        </w:rPr>
      </w:pPr>
      <w:r>
        <w:rPr>
          <w:rFonts w:hint="eastAsia" w:ascii="仿宋_GB2312" w:eastAsia="仿宋_GB2312"/>
          <w:sz w:val="28"/>
          <w:szCs w:val="28"/>
        </w:rPr>
        <w:t>供应商名称：（加盖公章）</w:t>
      </w:r>
    </w:p>
    <w:p w14:paraId="2FB15CDF">
      <w:pPr>
        <w:spacing w:line="560" w:lineRule="exact"/>
        <w:ind w:firstLine="4480" w:firstLineChars="1600"/>
        <w:jc w:val="both"/>
        <w:rPr>
          <w:rFonts w:ascii="仿宋_GB2312" w:eastAsia="仿宋_GB2312"/>
          <w:sz w:val="28"/>
          <w:szCs w:val="28"/>
        </w:rPr>
      </w:pPr>
      <w:r>
        <w:rPr>
          <w:rFonts w:hint="eastAsia" w:ascii="仿宋_GB2312" w:eastAsia="仿宋_GB2312"/>
          <w:sz w:val="28"/>
          <w:szCs w:val="28"/>
        </w:rPr>
        <w:t>法定代表人或委托代表（签字）：</w:t>
      </w:r>
    </w:p>
    <w:p w14:paraId="16DD4996">
      <w:pPr>
        <w:pStyle w:val="2"/>
        <w:ind w:firstLine="4480" w:firstLineChars="1600"/>
        <w:rPr>
          <w:rFonts w:hint="eastAsia" w:ascii="仿宋_GB2312" w:eastAsia="仿宋_GB2312"/>
          <w:sz w:val="28"/>
          <w:szCs w:val="28"/>
        </w:rPr>
      </w:pPr>
      <w:r>
        <w:rPr>
          <w:rFonts w:hint="eastAsia" w:ascii="仿宋_GB2312" w:eastAsia="仿宋_GB2312"/>
          <w:sz w:val="28"/>
          <w:szCs w:val="28"/>
        </w:rPr>
        <w:t>日期：</w:t>
      </w:r>
      <w:r>
        <w:rPr>
          <w:rFonts w:hint="eastAsia" w:ascii="仿宋" w:hAnsi="仿宋" w:eastAsia="仿宋" w:cs="仿宋"/>
          <w:sz w:val="28"/>
          <w:szCs w:val="28"/>
          <w:lang w:val="en-US" w:eastAsia="zh-CN"/>
        </w:rPr>
        <w:t xml:space="preserve">             </w:t>
      </w:r>
    </w:p>
    <w:p w14:paraId="6934074C">
      <w:pPr>
        <w:pStyle w:val="2"/>
        <w:rPr>
          <w:rFonts w:hint="eastAsia" w:ascii="仿宋_GB2312" w:eastAsia="仿宋_GB2312"/>
          <w:sz w:val="28"/>
          <w:szCs w:val="28"/>
        </w:rPr>
      </w:pPr>
    </w:p>
    <w:p w14:paraId="2188C787">
      <w:pPr>
        <w:pStyle w:val="2"/>
        <w:rPr>
          <w:rFonts w:hint="eastAsia" w:ascii="仿宋_GB2312" w:eastAsia="仿宋_GB2312"/>
          <w:sz w:val="28"/>
          <w:szCs w:val="28"/>
        </w:rPr>
      </w:pPr>
    </w:p>
    <w:p w14:paraId="75112CC5">
      <w:pPr>
        <w:pStyle w:val="2"/>
        <w:rPr>
          <w:rFonts w:hint="eastAsia" w:ascii="仿宋_GB2312" w:eastAsia="仿宋_GB2312"/>
          <w:sz w:val="28"/>
          <w:szCs w:val="28"/>
        </w:rPr>
      </w:pPr>
    </w:p>
    <w:p w14:paraId="4885DACB">
      <w:pPr>
        <w:pStyle w:val="2"/>
        <w:rPr>
          <w:rFonts w:hint="eastAsia" w:ascii="仿宋_GB2312" w:eastAsia="仿宋_GB2312"/>
          <w:sz w:val="28"/>
          <w:szCs w:val="28"/>
        </w:rPr>
      </w:pPr>
    </w:p>
    <w:p w14:paraId="4E93539D">
      <w:pPr>
        <w:pStyle w:val="2"/>
        <w:rPr>
          <w:rFonts w:hint="eastAsia" w:ascii="仿宋_GB2312" w:eastAsia="仿宋_GB2312"/>
          <w:sz w:val="28"/>
          <w:szCs w:val="28"/>
        </w:rPr>
      </w:pPr>
    </w:p>
    <w:p w14:paraId="3E589821">
      <w:pPr>
        <w:pStyle w:val="2"/>
        <w:rPr>
          <w:rFonts w:hint="eastAsia" w:ascii="仿宋_GB2312" w:eastAsia="仿宋_GB2312"/>
          <w:sz w:val="28"/>
          <w:szCs w:val="28"/>
        </w:rPr>
      </w:pPr>
    </w:p>
    <w:p w14:paraId="35BF5C10">
      <w:pPr>
        <w:pStyle w:val="2"/>
        <w:rPr>
          <w:rFonts w:hint="eastAsia" w:ascii="仿宋_GB2312" w:eastAsia="仿宋_GB2312"/>
          <w:sz w:val="28"/>
          <w:szCs w:val="28"/>
        </w:rPr>
      </w:pPr>
    </w:p>
    <w:p w14:paraId="1C7D03DD">
      <w:pPr>
        <w:pStyle w:val="2"/>
        <w:rPr>
          <w:rFonts w:hint="eastAsia" w:ascii="仿宋_GB2312" w:eastAsia="仿宋_GB2312"/>
          <w:sz w:val="28"/>
          <w:szCs w:val="28"/>
        </w:rPr>
      </w:pPr>
    </w:p>
    <w:p w14:paraId="7033A8B1">
      <w:pPr>
        <w:pStyle w:val="2"/>
        <w:rPr>
          <w:rFonts w:hint="eastAsia" w:ascii="仿宋_GB2312" w:eastAsia="仿宋_GB2312"/>
          <w:sz w:val="28"/>
          <w:szCs w:val="28"/>
        </w:rPr>
      </w:pPr>
    </w:p>
    <w:p w14:paraId="4C0A84E7">
      <w:pPr>
        <w:pStyle w:val="2"/>
        <w:rPr>
          <w:rFonts w:hint="eastAsia" w:ascii="仿宋_GB2312" w:eastAsia="仿宋_GB2312"/>
          <w:sz w:val="28"/>
          <w:szCs w:val="28"/>
        </w:rPr>
      </w:pPr>
    </w:p>
    <w:p w14:paraId="23EBDF34">
      <w:pPr>
        <w:pStyle w:val="2"/>
        <w:rPr>
          <w:rFonts w:hint="eastAsia" w:ascii="仿宋_GB2312" w:eastAsia="仿宋_GB2312"/>
          <w:sz w:val="28"/>
          <w:szCs w:val="28"/>
        </w:rPr>
      </w:pPr>
    </w:p>
    <w:p w14:paraId="5990B24A">
      <w:pPr>
        <w:pStyle w:val="2"/>
        <w:rPr>
          <w:rFonts w:hint="eastAsia" w:ascii="仿宋_GB2312" w:eastAsia="仿宋_GB2312"/>
          <w:sz w:val="28"/>
          <w:szCs w:val="28"/>
        </w:rPr>
      </w:pPr>
    </w:p>
    <w:p w14:paraId="09D50E4B">
      <w:pPr>
        <w:pStyle w:val="2"/>
        <w:rPr>
          <w:rFonts w:hint="eastAsia" w:ascii="仿宋_GB2312" w:eastAsia="仿宋_GB2312"/>
          <w:sz w:val="28"/>
          <w:szCs w:val="28"/>
        </w:rPr>
      </w:pPr>
    </w:p>
    <w:p w14:paraId="072089B1">
      <w:pPr>
        <w:pStyle w:val="2"/>
        <w:rPr>
          <w:rFonts w:hint="eastAsia" w:ascii="仿宋_GB2312" w:eastAsia="仿宋_GB2312"/>
          <w:sz w:val="28"/>
          <w:szCs w:val="28"/>
        </w:rPr>
      </w:pPr>
    </w:p>
    <w:p w14:paraId="726A9BAE">
      <w:pPr>
        <w:pStyle w:val="2"/>
        <w:rPr>
          <w:rFonts w:hint="eastAsia" w:ascii="仿宋_GB2312" w:eastAsia="仿宋_GB2312"/>
          <w:sz w:val="28"/>
          <w:szCs w:val="28"/>
        </w:rPr>
      </w:pPr>
    </w:p>
    <w:p w14:paraId="450F80A0">
      <w:pPr>
        <w:pStyle w:val="2"/>
        <w:rPr>
          <w:rFonts w:hint="eastAsia" w:ascii="仿宋_GB2312" w:eastAsia="仿宋_GB2312"/>
          <w:sz w:val="28"/>
          <w:szCs w:val="28"/>
        </w:rPr>
      </w:pPr>
    </w:p>
    <w:p w14:paraId="4A141626">
      <w:pPr>
        <w:pStyle w:val="2"/>
        <w:rPr>
          <w:rFonts w:hint="eastAsia" w:ascii="仿宋_GB2312" w:eastAsia="仿宋_GB2312"/>
          <w:sz w:val="28"/>
          <w:szCs w:val="28"/>
        </w:rPr>
      </w:pPr>
    </w:p>
    <w:p w14:paraId="3C3913CE">
      <w:pPr>
        <w:pStyle w:val="2"/>
        <w:rPr>
          <w:rFonts w:hint="eastAsia" w:ascii="仿宋_GB2312" w:eastAsia="仿宋_GB2312"/>
          <w:sz w:val="28"/>
          <w:szCs w:val="28"/>
        </w:rPr>
      </w:pPr>
    </w:p>
    <w:p w14:paraId="523719A6">
      <w:pPr>
        <w:pStyle w:val="2"/>
        <w:rPr>
          <w:rFonts w:hint="eastAsia" w:ascii="仿宋_GB2312" w:eastAsia="仿宋_GB2312"/>
          <w:sz w:val="28"/>
          <w:szCs w:val="28"/>
        </w:rPr>
      </w:pPr>
    </w:p>
    <w:p w14:paraId="0502B846">
      <w:pPr>
        <w:pStyle w:val="2"/>
        <w:rPr>
          <w:rFonts w:hint="eastAsia" w:ascii="仿宋_GB2312" w:eastAsia="仿宋_GB2312"/>
          <w:sz w:val="28"/>
          <w:szCs w:val="28"/>
        </w:rPr>
      </w:pPr>
    </w:p>
    <w:p w14:paraId="78927B9E">
      <w:pPr>
        <w:pStyle w:val="3"/>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格式</w:t>
      </w:r>
      <w:r>
        <w:rPr>
          <w:rFonts w:hint="eastAsia" w:ascii="方正小标宋简体" w:hAnsi="方正小标宋简体" w:eastAsia="方正小标宋简体" w:cs="方正小标宋简体"/>
          <w:b w:val="0"/>
          <w:sz w:val="44"/>
          <w:szCs w:val="36"/>
          <w:lang w:val="en-US" w:eastAsia="zh-CN"/>
        </w:rPr>
        <w:t xml:space="preserve">4 </w:t>
      </w:r>
      <w:r>
        <w:rPr>
          <w:rFonts w:hint="eastAsia" w:ascii="方正小标宋简体" w:hAnsi="方正小标宋简体" w:eastAsia="方正小标宋简体" w:cs="方正小标宋简体"/>
          <w:b w:val="0"/>
          <w:sz w:val="44"/>
          <w:szCs w:val="36"/>
        </w:rPr>
        <w:t>能提供正规</w:t>
      </w:r>
      <w:r>
        <w:rPr>
          <w:rFonts w:hint="eastAsia" w:ascii="方正小标宋简体" w:hAnsi="方正小标宋简体" w:eastAsia="方正小标宋简体" w:cs="方正小标宋简体"/>
          <w:b w:val="0"/>
          <w:sz w:val="44"/>
          <w:szCs w:val="36"/>
          <w:lang w:val="en-US" w:eastAsia="zh-CN"/>
        </w:rPr>
        <w:t>增值税</w:t>
      </w:r>
      <w:r>
        <w:rPr>
          <w:rFonts w:hint="eastAsia" w:ascii="方正小标宋简体" w:hAnsi="方正小标宋简体" w:eastAsia="方正小标宋简体" w:cs="方正小标宋简体"/>
          <w:b w:val="0"/>
          <w:sz w:val="44"/>
          <w:szCs w:val="36"/>
        </w:rPr>
        <w:t>发票承诺书</w:t>
      </w:r>
    </w:p>
    <w:p w14:paraId="2570E180"/>
    <w:p w14:paraId="151A4C5C">
      <w:pPr>
        <w:spacing w:line="480" w:lineRule="exact"/>
        <w:ind w:right="98"/>
        <w:rPr>
          <w:rFonts w:ascii="仿宋_GB2312" w:eastAsia="仿宋_GB2312"/>
          <w:sz w:val="28"/>
          <w:szCs w:val="28"/>
        </w:rPr>
      </w:pPr>
    </w:p>
    <w:p w14:paraId="6DCB049B">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509F77A1">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val="en-US" w:eastAsia="zh-CN"/>
        </w:rPr>
        <w:t>RY20250801</w:t>
      </w:r>
      <w:r>
        <w:rPr>
          <w:rFonts w:hint="eastAsia" w:ascii="仿宋_GB2312" w:eastAsia="仿宋_GB2312"/>
          <w:sz w:val="28"/>
          <w:szCs w:val="28"/>
        </w:rPr>
        <w:t>的</w:t>
      </w:r>
      <w:r>
        <w:rPr>
          <w:rFonts w:hint="eastAsia" w:ascii="仿宋_GB2312" w:eastAsia="仿宋_GB2312"/>
          <w:sz w:val="28"/>
          <w:szCs w:val="28"/>
          <w:lang w:val="en-US" w:eastAsia="zh-CN"/>
        </w:rPr>
        <w:t>江西航空飞机客舱消毒、杀虫服务采购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中能提供正规</w:t>
      </w:r>
      <w:r>
        <w:rPr>
          <w:rFonts w:hint="eastAsia" w:ascii="仿宋_GB2312" w:eastAsia="仿宋_GB2312"/>
          <w:sz w:val="28"/>
          <w:szCs w:val="28"/>
          <w:lang w:val="en-US" w:eastAsia="zh-CN"/>
        </w:rPr>
        <w:t>增值税</w:t>
      </w:r>
      <w:r>
        <w:rPr>
          <w:rFonts w:hint="eastAsia" w:ascii="仿宋_GB2312" w:eastAsia="仿宋_GB2312"/>
          <w:sz w:val="28"/>
          <w:szCs w:val="28"/>
        </w:rPr>
        <w:t>发票</w:t>
      </w:r>
      <w:r>
        <w:rPr>
          <w:rFonts w:ascii="仿宋_GB2312" w:eastAsia="仿宋_GB2312"/>
          <w:sz w:val="28"/>
          <w:szCs w:val="28"/>
        </w:rPr>
        <w:t>，特此承诺。</w:t>
      </w:r>
    </w:p>
    <w:p w14:paraId="6F8432D8">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14:paraId="3AAD9CBB">
      <w:pPr>
        <w:spacing w:line="560" w:lineRule="exact"/>
        <w:ind w:firstLine="4760" w:firstLineChars="1700"/>
        <w:rPr>
          <w:rFonts w:ascii="仿宋_GB2312" w:eastAsia="仿宋_GB2312"/>
          <w:sz w:val="28"/>
          <w:szCs w:val="28"/>
        </w:rPr>
      </w:pPr>
    </w:p>
    <w:p w14:paraId="725037F1">
      <w:pPr>
        <w:spacing w:line="560" w:lineRule="exact"/>
        <w:ind w:firstLine="4760" w:firstLineChars="1700"/>
        <w:rPr>
          <w:rFonts w:ascii="仿宋_GB2312" w:eastAsia="仿宋_GB2312"/>
          <w:sz w:val="28"/>
          <w:szCs w:val="28"/>
        </w:rPr>
      </w:pPr>
    </w:p>
    <w:p w14:paraId="008695DA">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2A628808">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0ED2AC05">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2F6E295C">
      <w:pPr>
        <w:pStyle w:val="2"/>
        <w:rPr>
          <w:rFonts w:hint="eastAsia" w:ascii="仿宋_GB2312" w:eastAsia="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NhYzcwZjQ5ZTNmZDBkZDJiNDM3MzdkNGFlZWJlYjQifQ=="/>
  </w:docVars>
  <w:rsids>
    <w:rsidRoot w:val="00E11515"/>
    <w:rsid w:val="000046D1"/>
    <w:rsid w:val="000250B0"/>
    <w:rsid w:val="00B1086C"/>
    <w:rsid w:val="00BA5786"/>
    <w:rsid w:val="00BD7AB6"/>
    <w:rsid w:val="00E11515"/>
    <w:rsid w:val="00EE7DE5"/>
    <w:rsid w:val="04AA7AB6"/>
    <w:rsid w:val="04C57AD1"/>
    <w:rsid w:val="062C2CFA"/>
    <w:rsid w:val="08D44026"/>
    <w:rsid w:val="0D591574"/>
    <w:rsid w:val="0DCD7334"/>
    <w:rsid w:val="0E991F00"/>
    <w:rsid w:val="0EAD3097"/>
    <w:rsid w:val="101279ED"/>
    <w:rsid w:val="13C66683"/>
    <w:rsid w:val="14185780"/>
    <w:rsid w:val="148B3EC5"/>
    <w:rsid w:val="193C6A4D"/>
    <w:rsid w:val="1C7B61B2"/>
    <w:rsid w:val="1D242652"/>
    <w:rsid w:val="1DD02A62"/>
    <w:rsid w:val="1EF53A59"/>
    <w:rsid w:val="1FD60CA2"/>
    <w:rsid w:val="204D449A"/>
    <w:rsid w:val="20D66E86"/>
    <w:rsid w:val="234C4978"/>
    <w:rsid w:val="25D0591E"/>
    <w:rsid w:val="29465F48"/>
    <w:rsid w:val="2961017B"/>
    <w:rsid w:val="2A490DCA"/>
    <w:rsid w:val="2ADB055C"/>
    <w:rsid w:val="2B503D9E"/>
    <w:rsid w:val="2C761602"/>
    <w:rsid w:val="2E1B7734"/>
    <w:rsid w:val="2E3575FD"/>
    <w:rsid w:val="34E417B7"/>
    <w:rsid w:val="370C75D0"/>
    <w:rsid w:val="3A293714"/>
    <w:rsid w:val="3F265760"/>
    <w:rsid w:val="410267EF"/>
    <w:rsid w:val="43CD0655"/>
    <w:rsid w:val="44997EC2"/>
    <w:rsid w:val="44CD3E71"/>
    <w:rsid w:val="49F4640B"/>
    <w:rsid w:val="4AA9540A"/>
    <w:rsid w:val="4AE34DDB"/>
    <w:rsid w:val="4C0510EB"/>
    <w:rsid w:val="4C0C32C8"/>
    <w:rsid w:val="4CEC3F3B"/>
    <w:rsid w:val="4CEF4D89"/>
    <w:rsid w:val="4D5A2411"/>
    <w:rsid w:val="4DD1027D"/>
    <w:rsid w:val="4E5C081F"/>
    <w:rsid w:val="4FA620D8"/>
    <w:rsid w:val="5034418F"/>
    <w:rsid w:val="50583ADD"/>
    <w:rsid w:val="52BC2773"/>
    <w:rsid w:val="52D54350"/>
    <w:rsid w:val="55F35093"/>
    <w:rsid w:val="571F5578"/>
    <w:rsid w:val="5B4516CD"/>
    <w:rsid w:val="5B8411B1"/>
    <w:rsid w:val="5E477F7E"/>
    <w:rsid w:val="63E541F4"/>
    <w:rsid w:val="64BE3ED7"/>
    <w:rsid w:val="6538420C"/>
    <w:rsid w:val="68FD0FAD"/>
    <w:rsid w:val="6AAC3C13"/>
    <w:rsid w:val="6C3A2E2F"/>
    <w:rsid w:val="6C511D45"/>
    <w:rsid w:val="6DD15FF1"/>
    <w:rsid w:val="73C26525"/>
    <w:rsid w:val="73C27DE9"/>
    <w:rsid w:val="747404F9"/>
    <w:rsid w:val="752606BD"/>
    <w:rsid w:val="77451F5F"/>
    <w:rsid w:val="77D47E28"/>
    <w:rsid w:val="783B0AD1"/>
    <w:rsid w:val="79601E60"/>
    <w:rsid w:val="7B6C1C0D"/>
    <w:rsid w:val="7D764C9F"/>
    <w:rsid w:val="7E7C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Arial"/>
      <w:kern w:val="2"/>
      <w:sz w:val="21"/>
      <w:szCs w:val="21"/>
      <w:lang w:val="en-US" w:eastAsia="zh-CN" w:bidi="ar-SA"/>
    </w:rPr>
  </w:style>
  <w:style w:type="paragraph" w:styleId="3">
    <w:name w:val="heading 2"/>
    <w:basedOn w:val="1"/>
    <w:next w:val="1"/>
    <w:link w:val="12"/>
    <w:unhideWhenUsed/>
    <w:qFormat/>
    <w:uiPriority w:val="0"/>
    <w:pPr>
      <w:keepNext/>
      <w:keepLines/>
      <w:spacing w:before="260" w:after="260"/>
      <w:outlineLvl w:val="1"/>
    </w:pPr>
    <w:rPr>
      <w:rFonts w:ascii="Arial" w:hAnsi="Arial" w:eastAsia="仿宋_GB2312"/>
      <w:b/>
      <w:bCs/>
      <w:sz w:val="36"/>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widowControl w:val="0"/>
      <w:jc w:val="both"/>
    </w:pPr>
    <w:rPr>
      <w:kern w:val="2"/>
      <w:sz w:val="21"/>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99"/>
    <w:pPr>
      <w:spacing w:before="100" w:beforeAutospacing="1" w:after="100" w:afterAutospacing="1"/>
      <w:jc w:val="left"/>
    </w:pPr>
    <w:rPr>
      <w:rFonts w:ascii="Calibri" w:hAnsi="Calibri" w:cs="Times New Roman"/>
      <w:kern w:val="0"/>
      <w:sz w:val="24"/>
      <w:szCs w:val="24"/>
    </w:rPr>
  </w:style>
  <w:style w:type="paragraph" w:customStyle="1" w:styleId="9">
    <w:name w:val="Fließtext"/>
    <w:basedOn w:val="1"/>
    <w:qFormat/>
    <w:uiPriority w:val="0"/>
    <w:pPr>
      <w:overflowPunct w:val="0"/>
      <w:autoSpaceDE w:val="0"/>
      <w:autoSpaceDN w:val="0"/>
      <w:adjustRightInd w:val="0"/>
      <w:textAlignment w:val="baseline"/>
    </w:pPr>
    <w:rPr>
      <w:kern w:val="28"/>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2 字符"/>
    <w:basedOn w:val="8"/>
    <w:link w:val="3"/>
    <w:qFormat/>
    <w:uiPriority w:val="0"/>
    <w:rPr>
      <w:rFonts w:ascii="Arial" w:hAnsi="Arial" w:eastAsia="仿宋_GB2312" w:cs="Arial"/>
      <w:b/>
      <w:bCs/>
      <w:sz w:val="36"/>
      <w:szCs w:val="32"/>
    </w:rPr>
  </w:style>
  <w:style w:type="paragraph" w:styleId="1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751</Words>
  <Characters>765</Characters>
  <Lines>6</Lines>
  <Paragraphs>1</Paragraphs>
  <TotalTime>0</TotalTime>
  <ScaleCrop>false</ScaleCrop>
  <LinksUpToDate>false</LinksUpToDate>
  <CharactersWithSpaces>769</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2023-03-20T02:31:00Z</dcterms:created>
  <dc:creator>聂 文鹏</dc:creator>
  <cp:lastModifiedBy>余璐</cp:lastModifiedBy>
  <dcterms:modified xsi:type="dcterms:W3CDTF">2025-08-11T08:27:33Z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C88E6E509C8A4C56A511795572F7E2B0</vt:lpwstr>
  </property>
</Properties>
</file>