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DA63C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部分报废资产图片</w:t>
      </w:r>
    </w:p>
    <w:p w14:paraId="132261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余氯检测控制仪及次氯酸钠发生器↓</w:t>
      </w:r>
    </w:p>
    <w:p w14:paraId="29ECED69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102735" cy="3489325"/>
            <wp:effectExtent l="0" t="0" r="12065" b="3175"/>
            <wp:docPr id="1" name="图片 1" descr="/home/admin/D盘/08报废处置/2025年/11月份总务专管物资处置/微信图片_20251112144244_18.jpg微信图片_20251112144244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admin/D盘/08报废处置/2025年/11月份总务专管物资处置/微信图片_20251112144244_18.jpg微信图片_20251112144244_18"/>
                    <pic:cNvPicPr>
                      <a:picLocks noChangeAspect="1"/>
                    </pic:cNvPicPr>
                  </pic:nvPicPr>
                  <pic:blipFill>
                    <a:blip r:embed="rId6"/>
                    <a:srcRect l="5930" r="5930"/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651C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机供水制水系统及水箱↓</w:t>
      </w:r>
    </w:p>
    <w:p w14:paraId="624428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85340" cy="3322955"/>
            <wp:effectExtent l="0" t="0" r="10160" b="4445"/>
            <wp:docPr id="3" name="图片 3" descr="/home/admin/D盘/08报废处置/2025年/11月份总务专管物资处置/微信图片_20251112144244_16.jpg微信图片_2025111214424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home/admin/D盘/08报废处置/2025年/11月份总务专管物资处置/微信图片_20251112144244_16.jpg微信图片_20251112144244_16"/>
                    <pic:cNvPicPr>
                      <a:picLocks noChangeAspect="1"/>
                    </pic:cNvPicPr>
                  </pic:nvPicPr>
                  <pic:blipFill>
                    <a:blip r:embed="rId7"/>
                    <a:srcRect l="21898" r="21898"/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6675" cy="3448050"/>
            <wp:effectExtent l="0" t="0" r="9525" b="6350"/>
            <wp:docPr id="6" name="图片 2" descr="/home/admin/D盘/08报废处置/2025年/11月份总务专管物资处置/d53361171eaa8fcdd5d793e0a7dd7425_compress.jpgd53361171eaa8fcdd5d793e0a7dd7425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/home/admin/D盘/08报废处置/2025年/11月份总务专管物资处置/d53361171eaa8fcdd5d793e0a7dd7425_compress.jpgd53361171eaa8fcdd5d793e0a7dd7425_compress"/>
                    <pic:cNvPicPr>
                      <a:picLocks noChangeAspect="1"/>
                    </pic:cNvPicPr>
                  </pic:nvPicPr>
                  <pic:blipFill>
                    <a:blip r:embed="rId8"/>
                    <a:srcRect t="8737" b="8737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3325D">
      <w:pPr>
        <w:rPr>
          <w:rFonts w:hint="eastAsia"/>
          <w:lang w:val="en-US" w:eastAsia="zh-CN"/>
        </w:rPr>
      </w:pPr>
    </w:p>
    <w:p w14:paraId="205DFDFE">
      <w:pPr>
        <w:ind w:left="0" w:leftChars="0" w:firstLine="0" w:firstLineChars="0"/>
      </w:pPr>
    </w:p>
    <w:p w14:paraId="5C858E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气溶胶喷雾器↓</w:t>
      </w:r>
    </w:p>
    <w:p w14:paraId="4CA1DB89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7800" cy="4331335"/>
            <wp:effectExtent l="0" t="0" r="0" b="12065"/>
            <wp:docPr id="4" name="图片 4" descr="微信图片_20251230161622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30161622_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F5362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废旧铁架床↓</w:t>
      </w:r>
    </w:p>
    <w:p w14:paraId="5729B9C3">
      <w:pPr>
        <w:ind w:left="0" w:leftChars="0" w:firstLine="0" w:firstLineChars="0"/>
      </w:pPr>
      <w:r>
        <w:drawing>
          <wp:inline distT="0" distB="0" distL="114300" distR="114300">
            <wp:extent cx="3763010" cy="2582545"/>
            <wp:effectExtent l="0" t="0" r="8890" b="8255"/>
            <wp:docPr id="8" name="图片 4" descr="/home/admin/D盘/08报废处置/2025年/11月份总务专管物资处置/af90cc5f6adf5a3cc9f760970000a54b_compress.jpgaf90cc5f6adf5a3cc9f760970000a54b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/home/admin/D盘/08报废处置/2025年/11月份总务专管物资处置/af90cc5f6adf5a3cc9f760970000a54b_compress.jpgaf90cc5f6adf5a3cc9f760970000a54b_compress"/>
                    <pic:cNvPicPr>
                      <a:picLocks noChangeAspect="1"/>
                    </pic:cNvPicPr>
                  </pic:nvPicPr>
                  <pic:blipFill>
                    <a:blip r:embed="rId10"/>
                    <a:srcRect t="24266" b="24266"/>
                    <a:stretch>
                      <a:fillRect/>
                    </a:stretch>
                  </pic:blipFill>
                  <pic:spPr>
                    <a:xfrm>
                      <a:off x="0" y="0"/>
                      <a:ext cx="376301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82041">
      <w:pPr>
        <w:ind w:left="0" w:leftChars="0" w:firstLine="0" w:firstLineChars="0"/>
        <w:rPr>
          <w:rFonts w:hint="eastAsia"/>
          <w:lang w:eastAsia="zh-CN"/>
        </w:rPr>
      </w:pPr>
    </w:p>
    <w:p w14:paraId="7FB8CE16">
      <w:pPr>
        <w:ind w:left="0" w:leftChars="0" w:firstLine="0" w:firstLineChars="0"/>
        <w:rPr>
          <w:rFonts w:hint="eastAsia"/>
          <w:lang w:eastAsia="zh-CN"/>
        </w:rPr>
      </w:pPr>
    </w:p>
    <w:p w14:paraId="6577B382">
      <w:pPr>
        <w:ind w:left="0" w:leftChars="0" w:firstLine="0" w:firstLineChars="0"/>
        <w:rPr>
          <w:rFonts w:hint="eastAsia"/>
          <w:lang w:eastAsia="zh-CN"/>
        </w:rPr>
      </w:pPr>
    </w:p>
    <w:p w14:paraId="57126DCD">
      <w:pPr>
        <w:ind w:left="0" w:leftChars="0" w:firstLine="0" w:firstLineChars="0"/>
        <w:rPr>
          <w:rFonts w:hint="eastAsia"/>
          <w:lang w:eastAsia="zh-CN"/>
        </w:rPr>
      </w:pPr>
    </w:p>
    <w:p w14:paraId="018992D8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沙发</w:t>
      </w:r>
      <w:r>
        <w:rPr>
          <w:rFonts w:hint="eastAsia"/>
          <w:lang w:val="en-US" w:eastAsia="zh-CN"/>
        </w:rPr>
        <w:t>↓</w:t>
      </w:r>
    </w:p>
    <w:p w14:paraId="5401F59F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850005" cy="5133975"/>
            <wp:effectExtent l="0" t="0" r="10795" b="9525"/>
            <wp:docPr id="5" name="图片 5" descr="9458b58daf5dff27cb7de531df34221e_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458b58daf5dff27cb7de531df34221e_compres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5000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D9295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UPS阀控密封式铅酸蓄电池</w:t>
      </w:r>
      <w:r>
        <w:rPr>
          <w:rFonts w:hint="eastAsia"/>
          <w:lang w:val="en-US" w:eastAsia="zh-CN"/>
        </w:rPr>
        <w:t>30kg</w:t>
      </w:r>
      <w:r>
        <w:rPr>
          <w:rFonts w:hint="eastAsia"/>
          <w:lang w:eastAsia="zh-CN"/>
        </w:rPr>
        <w:t>（共计</w:t>
      </w:r>
      <w:r>
        <w:rPr>
          <w:rFonts w:hint="eastAsia"/>
          <w:lang w:val="en-US" w:eastAsia="zh-CN"/>
        </w:rPr>
        <w:t>16个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↓</w:t>
      </w:r>
    </w:p>
    <w:p w14:paraId="3D5E1827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444240" cy="2172970"/>
            <wp:effectExtent l="0" t="0" r="10160" b="11430"/>
            <wp:docPr id="2" name="图片 2" descr="/home/admin/D盘/08报废处置/2025年/11月份总务专管物资处置/UPS电池.jpgUPS电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home/admin/D盘/08报废处置/2025年/11月份总务专管物资处置/UPS电池.jpgUPS电池"/>
                    <pic:cNvPicPr>
                      <a:picLocks noChangeAspect="1"/>
                    </pic:cNvPicPr>
                  </pic:nvPicPr>
                  <pic:blipFill>
                    <a:blip r:embed="rId12"/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F2B587"/>
    <w:multiLevelType w:val="multilevel"/>
    <w:tmpl w:val="B2F2B587"/>
    <w:lvl w:ilvl="0" w:tentative="0">
      <w:start w:val="1"/>
      <w:numFmt w:val="decimal"/>
      <w:pStyle w:val="2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宋体"/>
        <w:b/>
        <w:sz w:val="24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abstractNum w:abstractNumId="1">
    <w:nsid w:val="18EC2629"/>
    <w:multiLevelType w:val="multilevel"/>
    <w:tmpl w:val="18EC2629"/>
    <w:lvl w:ilvl="0" w:tentative="0">
      <w:start w:val="1"/>
      <w:numFmt w:val="decimal"/>
      <w:pStyle w:val="3"/>
      <w:suff w:val="space"/>
      <w:lvlText w:val="%1"/>
      <w:lvlJc w:val="left"/>
      <w:pPr>
        <w:tabs>
          <w:tab w:val="left" w:pos="0"/>
        </w:tabs>
        <w:ind w:left="0" w:firstLine="0"/>
      </w:pPr>
      <w:rPr>
        <w:rFonts w:hint="default" w:ascii="黑体" w:hAnsi="宋体" w:eastAsia="黑体"/>
      </w:rPr>
    </w:lvl>
    <w:lvl w:ilvl="1" w:tentative="0">
      <w:start w:val="1"/>
      <w:numFmt w:val="none"/>
      <w:suff w:val="space"/>
      <w:lvlText w:val="1.1"/>
      <w:lvlJc w:val="left"/>
      <w:pPr>
        <w:ind w:left="0" w:firstLine="0"/>
      </w:pPr>
      <w:rPr>
        <w:rFonts w:hint="default" w:ascii="宋体" w:hAnsi="宋体" w:eastAsia="宋体" w:cs="宋体"/>
        <w:b w:val="0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 w:ascii="黑体" w:hAnsi="宋体" w:eastAsia="黑体"/>
        <w:b w:val="0"/>
        <w:color w:val="000000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 w:ascii="黑体" w:eastAsia="黑体"/>
      </w:rPr>
    </w:lvl>
    <w:lvl w:ilvl="4" w:tentative="0">
      <w:start w:val="1"/>
      <w:numFmt w:val="decimal"/>
      <w:lvlText w:val="%1.%2.%3.%4.%5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"/>
        </w:tabs>
        <w:ind w:left="600" w:hanging="6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35A5B"/>
    <w:rsid w:val="074B59B4"/>
    <w:rsid w:val="08C640F7"/>
    <w:rsid w:val="097D27D7"/>
    <w:rsid w:val="0E4A5E61"/>
    <w:rsid w:val="13147B5B"/>
    <w:rsid w:val="13447736"/>
    <w:rsid w:val="1C475348"/>
    <w:rsid w:val="250575D4"/>
    <w:rsid w:val="25D25404"/>
    <w:rsid w:val="2EC20E4D"/>
    <w:rsid w:val="2F9B4C07"/>
    <w:rsid w:val="37F45190"/>
    <w:rsid w:val="3ADC56A2"/>
    <w:rsid w:val="3AF15415"/>
    <w:rsid w:val="3FE85CA1"/>
    <w:rsid w:val="4B3E5DA6"/>
    <w:rsid w:val="54421D82"/>
    <w:rsid w:val="5A7308B5"/>
    <w:rsid w:val="638E683F"/>
    <w:rsid w:val="71E14CA0"/>
    <w:rsid w:val="7DF546D0"/>
    <w:rsid w:val="7F3E1634"/>
    <w:rsid w:val="9B59D9CA"/>
    <w:rsid w:val="EBB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宋体" w:hAnsi="宋体" w:eastAsia="宋体" w:cs="宋体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beforeLines="0" w:beforeAutospacing="0" w:after="120" w:afterLines="0" w:afterAutospacing="0" w:line="240" w:lineRule="auto"/>
      <w:ind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360" w:lineRule="auto"/>
      <w:ind w:firstLine="0" w:firstLineChars="0"/>
      <w:outlineLvl w:val="1"/>
    </w:pPr>
    <w:rPr>
      <w:rFonts w:ascii="Arial" w:hAnsi="Arial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360" w:lineRule="auto"/>
      <w:ind w:firstLine="241" w:firstLineChars="100"/>
      <w:outlineLvl w:val="2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2023-08-16T14:11:00Z</dcterms:created>
  <dc:creator>admin</dc:creator>
  <cp:lastModifiedBy>admin</cp:lastModifiedBy>
  <dcterms:modified xsi:type="dcterms:W3CDTF">2026-01-05T15:40:39Z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D498736B8A5A46E4A51B1534694FF723</vt:lpwstr>
  </property>
</Properties>
</file>