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60E2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eastAsiaTheme="minorEastAsia"/>
          <w:b/>
          <w:bCs/>
          <w:sz w:val="28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32"/>
          <w:lang w:val="en-US" w:eastAsia="zh-CN"/>
        </w:rPr>
        <w:t>附件4：具体需求</w:t>
      </w:r>
    </w:p>
    <w:bookmarkEnd w:id="0"/>
    <w:tbl>
      <w:tblPr>
        <w:tblStyle w:val="2"/>
        <w:tblW w:w="969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98"/>
        <w:gridCol w:w="561"/>
        <w:gridCol w:w="790"/>
        <w:gridCol w:w="739"/>
        <w:gridCol w:w="440"/>
        <w:gridCol w:w="1784"/>
        <w:gridCol w:w="3187"/>
        <w:gridCol w:w="834"/>
        <w:gridCol w:w="799"/>
      </w:tblGrid>
      <w:tr w14:paraId="7B19C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5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2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3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4C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72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技术规格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含税限价单价(元)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7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</w:tr>
      <w:tr w14:paraId="58C35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094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一、前端设备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FE3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41C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28A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43F8A1F3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共性技术规格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47F56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技术规格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E92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CEC922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0C5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22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AE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半球摄像机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E1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AE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5E3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84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47A02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1.分辨率与清晰度要求：不低于400 万像素，不低于2560 × 1440 @25fps</w:t>
            </w:r>
          </w:p>
          <w:p w14:paraId="14A92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2.传感器类型：cmos；最低照度：彩色 0.01 Lux；0 Lux with IR；</w:t>
            </w:r>
          </w:p>
          <w:p w14:paraId="54C5F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3.质保年限：厂家提供 5 年质保；并出具由厂家官方盖章的维保承诺文件；</w:t>
            </w:r>
          </w:p>
          <w:p w14:paraId="13FE9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4.工作环境：摄像机能够在-30~60摄氏度，湿度小于 93%环境下稳定工作；</w:t>
            </w:r>
          </w:p>
          <w:p w14:paraId="035C5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5.其他功能：支持自动增益、背光补偿、电子防抖、走廊模式、ROI感兴趣区域；机体材质 金属材质；宽动态 支持动态不小于 120dB；</w:t>
            </w:r>
          </w:p>
          <w:p w14:paraId="47ED5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6.数字降噪：支持 3D 数字降噪功能；透雾功能 支持光学透雾功能；</w:t>
            </w:r>
          </w:p>
          <w:p w14:paraId="267ED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7.智能分析：需具备区域入侵检测、越界检测、区域入侵侦测、场景变更、虚焦检测、音频异常检测等功能；</w:t>
            </w:r>
          </w:p>
          <w:p w14:paraId="146EF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8.配置保存：支持保存掉电或重启前的配置信息；</w:t>
            </w:r>
          </w:p>
          <w:p w14:paraId="10634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9.断线自动重连：支持网络断开后恢复链接时自动重新建立连接；</w:t>
            </w:r>
          </w:p>
          <w:p w14:paraId="312DD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10.支持协议：支持 RTSP 协议，支持 GB28181 协议，支持标准 Onvif协议；</w:t>
            </w:r>
          </w:p>
          <w:p w14:paraId="12F2D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11.双码流支持：支持双码流同时输出；取流能力支持同时 4 路以上图像调用；网络心跳 具备心跳在线功能，掉线报警；防过曝技术支持夜间红外防过曝技术；</w:t>
            </w:r>
          </w:p>
          <w:p w14:paraId="21AF4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12.外部接口：报警输入输出、音频输入输出：需具有 1 对报警输入/输出接口、1 对音频输入/输出接口；</w:t>
            </w:r>
          </w:p>
          <w:p w14:paraId="60BF1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13.网络接口：需具有 1 个 RJ-4510M/100M 自适应网络接口；支持PoE；</w:t>
            </w:r>
          </w:p>
          <w:p w14:paraId="7006C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14.设备防护：枪、球类摄像机不低于 IP66 防尘防水等级；</w:t>
            </w:r>
          </w:p>
          <w:p w14:paraId="1D82F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15.半球类摄像机需支持 IK10 防暴等级；所有摄像机防浪涌；</w:t>
            </w:r>
          </w:p>
          <w:p w14:paraId="7529B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16.编解码方式：支持以下所有编解码协议：H.265、H.264、MJPEG视频编码格式；</w:t>
            </w:r>
          </w:p>
          <w:p w14:paraId="4B029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 音 频 编 码 支 持 G.711 或AAC-LC；最高分辨率（线数）视频输出支持；</w:t>
            </w:r>
          </w:p>
          <w:p w14:paraId="5CC2D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18.日志存储：设备需存储登录与操作日志，存储时间达到 90 天，断电重启后依旧可查；</w:t>
            </w:r>
          </w:p>
          <w:p w14:paraId="7ECDA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19.存储功能：支持支持 Micro SD卡存储,最大容量不低 128GB。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7952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1.镜头要求：镜头支持电动变焦、自动光圈功能；</w:t>
            </w:r>
          </w:p>
          <w:p w14:paraId="22BD9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2.红外要求：采用高效红外阵列灯，红外增透面板，红外距离可达 100 米以上。</w:t>
            </w:r>
          </w:p>
          <w:p w14:paraId="382B6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3.在彩色模式下最低照度达到小于等于 0.0005 Lux。</w:t>
            </w:r>
          </w:p>
          <w:p w14:paraId="652B9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传 感 器 靶 面 尺 寸 达 到 大 于 等 于1/1.8"。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06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56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</w:tr>
      <w:tr w14:paraId="28AF6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0A2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48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枪式摄像机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7C5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20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E2E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35A8E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E4BE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1.镜头要求：镜头支持电动变焦、自动光圈功能；</w:t>
            </w:r>
          </w:p>
          <w:p w14:paraId="78E87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2.红外要求：红外距离可达 30 米以上。</w:t>
            </w:r>
          </w:p>
          <w:p w14:paraId="55A5A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3.在彩色模式下最低照度达到小于等于 0.0005 Lux。</w:t>
            </w:r>
          </w:p>
          <w:p w14:paraId="30184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4.传感器靶面尺寸达到大于等于1/1.8"。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71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23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9000</w:t>
            </w:r>
          </w:p>
        </w:tc>
      </w:tr>
      <w:tr w14:paraId="4B4BB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A7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D2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室外球形摄像机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D5C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44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C3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7690A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530A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1.镜头要求：镜头支持 30 倍光学变焦、自动光圈功能；</w:t>
            </w:r>
          </w:p>
          <w:p w14:paraId="4C461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2.镜头速度：支持水平手控速度范围大于 0°-160°/S；垂直手控速度范围大于 0°-120°S；</w:t>
            </w:r>
          </w:p>
          <w:p w14:paraId="72330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3.红外要求：红外距离可达 200 米以上。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42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2070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67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6210</w:t>
            </w:r>
          </w:p>
        </w:tc>
      </w:tr>
      <w:tr w14:paraId="7C397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2C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53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防水半球摄像机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F1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4D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93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7289C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980A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1.镜头要求：镜头支持电动变焦、自动光圈功能；</w:t>
            </w:r>
          </w:p>
          <w:p w14:paraId="20AC1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2.红外要求：红外距离可达 30 米以上；</w:t>
            </w:r>
          </w:p>
          <w:p w14:paraId="150D6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3.设备防护：所有接口采用甩线式，达到 IP67 防护等级。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94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296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D9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888</w:t>
            </w:r>
          </w:p>
        </w:tc>
      </w:tr>
      <w:tr w14:paraId="426B6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CB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4B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枪球联动一体机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47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53D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C1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1552D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8CD0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1.分辨率与清晰度要求：枪机不低于400 万像素，球机不低于 200 万像素；</w:t>
            </w:r>
          </w:p>
          <w:p w14:paraId="5648C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2.镜头要求：枪机支持电动变焦、自动光圈功能，球机支持 30 倍光学变焦；</w:t>
            </w:r>
          </w:p>
          <w:p w14:paraId="57CC5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3.镜头速度：球机支持水平手控速度范围大于 0°-160°/S；垂直手控速度范围大于0°-120°/S；</w:t>
            </w:r>
          </w:p>
          <w:p w14:paraId="032E2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4.红外要求：红外距离可达 200 米以上；</w:t>
            </w:r>
          </w:p>
          <w:p w14:paraId="6D3B0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5.支持点击联动功能、目标手动跟踪功能、目标自动跟踪功能、多目标自动切换跟踪功能。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D6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BE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2640</w:t>
            </w:r>
          </w:p>
        </w:tc>
      </w:tr>
      <w:tr w14:paraId="48C8A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68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81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防爆枪式摄像机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42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F4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7C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62067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4D86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1.工业级产品，机体为 304 不锈钢材质；</w:t>
            </w:r>
          </w:p>
          <w:p w14:paraId="0997F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2.满足 Ex dⅡC T6 Gb/ Ex tD A21 IP68T80℃，防浪涌；</w:t>
            </w:r>
          </w:p>
          <w:p w14:paraId="3F520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3.镜头支持电动变焦、自动光圈功能；</w:t>
            </w:r>
          </w:p>
          <w:p w14:paraId="21723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4.红外要求：采用高效红外阵列灯，红外增透面板，红外距离可达 100 米以上。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668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ABB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2880</w:t>
            </w:r>
          </w:p>
        </w:tc>
      </w:tr>
      <w:tr w14:paraId="1A9E2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B7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C3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室内长焦摄像机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B1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D1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26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2D351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EA4B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1.机身外形为半球形或球形；</w:t>
            </w:r>
          </w:p>
          <w:p w14:paraId="2A1F6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2.镜头要求：镜头支持电动变焦、自动</w:t>
            </w:r>
          </w:p>
          <w:p w14:paraId="0C3F0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光圈功能，焦距可达 32mm；</w:t>
            </w:r>
          </w:p>
          <w:p w14:paraId="5AA0A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3.红外要求：红外距离可达 30 米以上；</w:t>
            </w:r>
          </w:p>
          <w:p w14:paraId="0F5C9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4.传感器要求：靶面尺寸不小于 1/1.8英寸；</w:t>
            </w:r>
          </w:p>
          <w:p w14:paraId="4C4FC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5.最低照度：彩色 0.0005lux。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F2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07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</w:tr>
      <w:tr w14:paraId="26756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2B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FC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长焦枪式摄像机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69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AA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84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43C55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ECCB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1.镜头要求：镜头支持电动变焦、自动光圈功能，焦距可达 32mm；</w:t>
            </w:r>
          </w:p>
          <w:p w14:paraId="61482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2.红外要求：采用高效红外阵列灯，红外增透面板，红外距离可达 100 米以上；</w:t>
            </w:r>
          </w:p>
          <w:p w14:paraId="080CA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3.传感器要求：靶面尺寸不小于 1/1.8英寸；</w:t>
            </w:r>
          </w:p>
          <w:p w14:paraId="036F9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4.最低照度 彩色 0.0005lux。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EE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2F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</w:tr>
      <w:tr w14:paraId="7286B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899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25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热成像半球摄像机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B57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A9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BC3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0E067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6A63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1.分辨率与清晰度要求：不低于 400万像素，在 2560x1440@30fps 下，清晰度不小于 1500TVL；</w:t>
            </w:r>
          </w:p>
          <w:p w14:paraId="4CA28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2.支持烟雾和火点检测，支持吸烟行为检测、支持高温报警；</w:t>
            </w:r>
          </w:p>
          <w:p w14:paraId="223F9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3.火点侦测距离≥30m；</w:t>
            </w:r>
          </w:p>
          <w:p w14:paraId="0E81B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4.测温范围-10℃~550℃；</w:t>
            </w:r>
          </w:p>
          <w:p w14:paraId="30C0B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5.测温距离 0.4~8m。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0B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CB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2480</w:t>
            </w:r>
          </w:p>
        </w:tc>
      </w:tr>
      <w:tr w14:paraId="1E730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F2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D7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热成像枪式摄像机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DD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FF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34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37C74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44CE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1.分辨率与清晰度要求：不低于 400万像素，在 2560x1440@30fps 下，清晰度不小于 1500TVL；</w:t>
            </w:r>
          </w:p>
          <w:p w14:paraId="47184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2.支持烟雾和火点检测，支持吸烟行为检测、支持高温报警；</w:t>
            </w:r>
          </w:p>
          <w:p w14:paraId="6B81F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3.火点侦测距离≥30m；</w:t>
            </w:r>
          </w:p>
          <w:p w14:paraId="65F17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4.测温范围-10℃~550℃；</w:t>
            </w:r>
          </w:p>
          <w:p w14:paraId="56092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5.测温距离 0.4~8m。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BD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2C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2480</w:t>
            </w:r>
          </w:p>
        </w:tc>
      </w:tr>
      <w:tr w14:paraId="0D9E0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3A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7F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全景拼接摄像机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ED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D4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19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466C5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3E54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1.分辨率要求：全景画面≥1600 万；细节球机≥800 万；</w:t>
            </w:r>
          </w:p>
          <w:p w14:paraId="4F34C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2.传感器类型：采用不小于 1/1.8 英寸CMOS 图像传感器；</w:t>
            </w:r>
          </w:p>
          <w:p w14:paraId="6C9B2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3.最低照度：全景：≤0.0005lux（彩色模式）；0.0001lux（黑白模式）；细节球机：0.001lux（彩色模式）；0.0005lux（黑白模式）；0lux（红外灯开启）；</w:t>
            </w:r>
          </w:p>
          <w:p w14:paraId="3958E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4.红外照射最远距离≥300 米；</w:t>
            </w:r>
          </w:p>
          <w:p w14:paraId="35290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5.光圈控制：全景：固定光圈 细节球机：自动光圈；</w:t>
            </w:r>
          </w:p>
          <w:p w14:paraId="7E07D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6.镜头类型：全景：定焦；细节球机：电动变焦；</w:t>
            </w:r>
          </w:p>
          <w:p w14:paraId="4DB78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7.视场角：全景：水平 180°；垂直≥100°；细节球机：水平 0～360°；垂直不小于：-11°～90°；</w:t>
            </w:r>
          </w:p>
          <w:p w14:paraId="68C86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8.细节球机镜头速度：支持水平键控速度范围大于 0°-240°/S；垂直键控速度范围大于 0°-100°/S；</w:t>
            </w:r>
          </w:p>
          <w:p w14:paraId="1CD4F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9.全景：支持区域入侵侦测、越界侦测；支持人员密度检测功能；</w:t>
            </w:r>
          </w:p>
          <w:p w14:paraId="565B1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10.细节球机：支持区域入侵侦测、越界侦测；支持全结构化：支持细节路混合目标检测，对检测区域内的人、车进行同时抓拍上传；</w:t>
            </w:r>
          </w:p>
          <w:p w14:paraId="6E199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11.宽动态：细节球机范围≥120dB；</w:t>
            </w:r>
          </w:p>
          <w:p w14:paraId="00256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12.细节球机：预置点个数≥300 个；巡航扫描≥8 条；支持断电记忆；</w:t>
            </w:r>
          </w:p>
          <w:p w14:paraId="4D00E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13.守望功能：预置点，巡航扫描，自动扫描；</w:t>
            </w:r>
          </w:p>
          <w:p w14:paraId="137E0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14.工作环境：摄像机能够在-40~70 摄氏度，湿度不高于 95%环境下稳定工作；</w:t>
            </w:r>
          </w:p>
          <w:p w14:paraId="6C494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15.配套摄像机支撑架；</w:t>
            </w:r>
          </w:p>
          <w:p w14:paraId="1DE3C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16.支持接入甲方海康监控软件平台。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5E5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1BB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12000</w:t>
            </w:r>
          </w:p>
        </w:tc>
      </w:tr>
      <w:tr w14:paraId="4143A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E0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9E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电梯专用半球摄像机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26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0C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7B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84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9588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3D96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1.镜头要求：焦距 2.8mm，内置麦克风；</w:t>
            </w:r>
          </w:p>
          <w:p w14:paraId="0E5B6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2.红外要求：红外距离可达 30 米以上；</w:t>
            </w:r>
          </w:p>
          <w:p w14:paraId="4AA47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3.外形要求：飞碟形设计，美观小巧；</w:t>
            </w:r>
          </w:p>
          <w:p w14:paraId="165AC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4.无需满足摄像机共性要求中的第 12项外部接口要求。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B4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8C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1680</w:t>
            </w:r>
          </w:p>
        </w:tc>
      </w:tr>
      <w:tr w14:paraId="75218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818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二、后端设备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B18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834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46B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EA782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069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EFA4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421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1B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17E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32路硬盘录像机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A4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2B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65C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DE2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2U机架式8盘位嵌入式网络硬盘录像机，采用短机箱设计，搭载高性能ATX电源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【硬件规格】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存储接口：8个SATA接口，可满配12TB硬盘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视频接口：2×HDMI，2×VGA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网络接口：2×RJ45 10/100/1000Mbps自适应以太网口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报警接口：16路报警输入，4路报警输出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串行接口：1路RS-232接口，2路半双工RS-485接口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USB接口：2×USB 2.0，1×USB 3.0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【产品性能】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输入带宽：256Mbps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输出带宽：160Mbps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接入能力：32路H.264、H.265格式高清码流接入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解码能力：最大支持24×1080P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显示能力：最大支持4K+1080P异源输出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F1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A2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</w:t>
            </w:r>
          </w:p>
        </w:tc>
      </w:tr>
      <w:tr w14:paraId="0ED89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24B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三、硬盘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2C81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D21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10B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076D1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63B4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B3B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CC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E7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BD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8T监控级硬盘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EF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FC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71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8E11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8TB容量，3.5英寸，SATA3.0接口，7200RPM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空气盘， CMR传统磁记录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传输速率255 MB/s，流畅存储视频有效防止丢帧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高级格式（AF）512e扇区技术，保障硬盘扇区4K对齐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满足数据严苛的7*24小时运行可靠性、安全性的需求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支持5年有限质保服务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适用海拔高度范围-305m至3050m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标称容量：8TB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外形规格：3.5-inch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接口类型：SATA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刻录技术：CMR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转速：7200RPM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缓存：256MB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最大读取速度：255MB/s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接口传输速率（最大值）：6.0Gb/s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平均读写功率（W）：11.03W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加载/卸载周期：600,000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MTBF：2,000,000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年负荷（TB/年）：550TB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工作状态温度(°C)：5-60℃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尺寸：147mm(L)×101.85mm(W)×26.11mm(H)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6F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39F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13000</w:t>
            </w:r>
          </w:p>
        </w:tc>
      </w:tr>
      <w:tr w14:paraId="1958E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F09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四、网络设备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877C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EF69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F805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DF9504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2246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43AB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25B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51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8D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8口千兆交换机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F3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47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60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8658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轻网管千兆交换机（8千兆电+2千兆光）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支持IEEE 802.3、IEEE 802.3u、IEEE 802.3x、IEEE 802.3ab标准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千兆网络接入设计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线速转发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存储转发交换方式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支持iVMS-4200客户端管理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支持安防网络拓扑管理、链路聚合、端口管理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支持远程升级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坚固式高强度金属外壳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无风扇设计，高可靠性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端口：8个千兆电口 + 2个千兆光口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浪涌防护：6 kV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安装方式：桌面式可壁挂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供电方式：DC12V，1A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整机功耗：12W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尺寸（宽×高×深）：217.6mm × 27.8mm × 108.55mm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重量：0.6kg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工作温度：0 °C - 40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工作湿度：5%~95%（无凝露）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存储温度：-40°C~85°C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存储湿度：5%~95%（无凝露）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风扇：无风扇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VLAN：支持VLAN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Client：支持DHCP CLIENT，默认DHCP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风暴控制：支持风暴控制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终端安全防护：支持终端安全防护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端口统计：支持端口实时收发速率统计，7天收发峰值速率统计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流量控制：支持流量控制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交换方式：存储转发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链路聚合：支持静态链路聚合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端口限速：支持所有端口收、发方向限速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端口隔离：支持端口隔离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SNMP：支持SNMP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端口镜像：支持端口镜像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STP：支持STP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LLDP：支持LLDP协议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SSH：支持SSH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MAC地址表获取：支持MAC地址表获取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海康互联APP：支持海康互联APP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统一管理平台：支持统一管理平台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SADP：支持SADP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QoS：支持QoS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管理维护：支持iVMS-4200客户端和海康互联APP管理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私有环路检测：\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线缆检测：\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Super IP：\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Snooping：支持DHCP Snooping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交换容量：20 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MAC地址容量：8 K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缓存：4.1 Mbits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包转发率：14.88 Mpps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Snooping：支持DHCP Snooping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Web管理：支持web管理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拓扑展示：支持拓扑页面展示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设备维护：支持远程升级，默认参数恢复，日志查看，基本网络参数配置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设备状态告警：支持端口通断告警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端口配置：支持端口的速率，流控配置，端口使能配置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拓扑展示：支持拓扑页面展示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端口配置：支持端口的速率、流控配置、端口使能配置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端口统计：支持端口实时收发速率统计， 7天收发峰值速率统计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设备状态告警：支持端口通断告警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SADP：支持SADP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设备维护：支持远程升级、默认参数恢复、日志查看、基本网络参数配置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E0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10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2500</w:t>
            </w:r>
          </w:p>
        </w:tc>
      </w:tr>
      <w:tr w14:paraId="6A338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58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31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8口千兆交换机POE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6D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4C7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0B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2AC6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轻网管千兆低功率PoE交换机（8千兆POE电口+2千兆光口）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提供8个千兆PoE电口，2个千兆光口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支持IEEE 802.3at/af标准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支持iVMS-4200客户端管理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支持安防网络拓扑管理、链路聚合、端口管理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支持远程升级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支持6 kV防浪涌（PoE口）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支持PoE输出功率管理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线速转发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存储转发交换方式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坚固式高强度金属外壳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无风扇设计，高可靠性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端口：8个千兆PoE电口 + 2个千兆光口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浪涌防护：支持6 kV防浪涌（PoE口）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安装方式：桌面式可壁挂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供电方式：本地供电：支持 54 V DC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整机功耗：≤86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尺寸（宽×高×深）：217.6mm × 27.8mm × 108.55mm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重量：0.6kg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工作温度：0 °C～ 40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工作湿度：5%～ 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存储温度：–40 °C～ 85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存储湿度：5%～ 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风扇：无风扇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链路聚合：支持链路聚合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Client：支持DHCP CLIENT，默认DHCP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终端安全防护：支持终端安全防护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风暴控制：支持风暴控制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端口统计：支持端口统计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流量控制：支持流量控制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交换方式：存储转发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端口限速：支持所有端口收、发方向限速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SNMP：支持SNMP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端口隔离：支持端口隔离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STP：支持STP/RSTP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端口镜像：支持端口镜像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LLDP：支持LLDP协议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SSH：支持SSH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PoE看门狗：支持PoE看门狗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MAC地址表获取：支持MAC地址表获取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海康互联APP：支持海康互联APP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统一管理平台：支持统一管理平台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SADP：支持SADP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QoS：支持QoS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管理维护：支持iVMS-4200客户端和海康互联APP管理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Snooping：支持DHCP Snooping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设备维护：支持远程升级，默认参数恢复，日志查看，基本网络参数配置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拓扑展示：支持拓扑页面展示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设备状态告警：支持端口通断告警、 PoE_MAX告警、 PoE通断告警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端口配置：支持端口的速率，流控配置，端口使能配置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整机最大供电功率：80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PoE标准：IEEE 802.3af、IEEE 802.3at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PoE端口：端口1～8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端口最大供电功率：30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供电线芯：支持8芯供电，网线的1/2/3/6和4/5/7/8同时供电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交换容量：20 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MAC地址容量：8 K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缓存：4.1 Mbits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包转发率：14.88 Mpps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Web管理：支持web管理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端口统计：支持端口实时收发速率统计、 7天收发峰值速率统计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SADP：支持SADP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E5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06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</w:tr>
      <w:tr w14:paraId="5F6CF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CD2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5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16口千兆交换机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09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471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1D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D447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轻网管千兆交换机（16千兆电，2万兆光）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提供16个千兆电口，2个万兆光口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支持iVMS-4200客户端和海康互联APP管理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支持安防网络拓扑管理、端口管理，支持远程升级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千兆网络接入设计、存储转发交换方式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坚固式高强度金属外壳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尺寸：440.00 mm × 44.00 mm × 220.80 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重量：净重1.85 kg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毛重（含包装）2.05 kg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工作温度：0 °C～45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工作湿度：5%～95%（无凝露）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存储温度：–40 °C～85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存储湿度：5%～95%（无凝露）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安装方式：机架式（1U高，19英寸宽）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供电方式：AC供电：100-240 V,50/60 Hz,0.7 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风扇：无风扇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整机功耗：≤24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浪涌防护：支持6 kV防浪涌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平均无故障工作时间（MTBF）：100000小时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拨码开关：不支持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端口：16个千兆电口，2个万兆光口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交换容量：88 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包转发率：65.47 Mpps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MAC地址容量：16 K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缓存：8.4 Mbits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Super IP：10.180.190.200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光口自适应：光口17-18支持万兆/千兆自适应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DDM：支持DDM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端口隔离：支持端口隔离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端口风暴控制：支持风暴控制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端口镜像：支持端口镜像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端口节能：支持802.3az（EEE）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VLAN：支持VLAN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链路聚合：支持静态链路聚合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红口：不支持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QoS：支持QoS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DSCP：支持DSCP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ERPS：支持ERPS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线缆检测：支持线缆检测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Ping工具：支持Ping工具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MAC地址表获取：支持MAC地址表获取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ACL：支持ACL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终端安全防护：支持终端安全防护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IPSG：支持IPSG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ARP网关防欺骗：支持ARP网关防欺骗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SSH：不支持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Telnet：支持Telnet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STP：支持STP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支持RSTP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LLDP：支持LLDP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DHCP：支持DHCP Client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支持DHCP Snooping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端口信息：支持端口速率配置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支持端口流控配置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支持端口使能配置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支持端口双工配置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支持端口实时收发速率统计、7天收发峰值速率统计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管理平台：支持Web管理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支持海康云商APP管理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支持4200客户端管理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支持统一管理平台管理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支持云网APP管理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支持云网WEB管理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支持一体化运维平台（iOMS）管理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支持综合安防管理平台（ISC）管理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支持SADP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SNMP：支持SNMPv1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支持SNMPv2c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系统维护：支持远程升级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支持默认参数恢复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支持日志查看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支持基本网络参数配置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拓扑展示：支持拓扑页面展示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设备状态告警：支持设备状态告警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D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F7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</w:tr>
      <w:tr w14:paraId="5C363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D8A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32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16口千兆交换机POE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63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F5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BC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881D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提供16个千兆PoE电口，2个千兆光口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交换容量：36 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包转发率：26.78 Mpps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支持IEEE 802.3at/af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端口最大供电功率：30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整机最大供电功率：125W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支持6 KV防浪涌（PoE口）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支持PoE输出功率管理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无风扇设计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安装方式：机架式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尺寸（宽×高×深）：440 mm × 44 mm × 220.8 mm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BD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D9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3900</w:t>
            </w:r>
          </w:p>
        </w:tc>
      </w:tr>
      <w:tr w14:paraId="7A2B6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3E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79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24口千兆交换机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1E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75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DE0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89B4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轻网管千兆交换机（24千兆电+2千兆光）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提供24个千兆电口和2个千兆光口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无风扇设计，高可靠性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支持IEEE 802.3、IEEE 802.3u、IEEE 802.3x、IEEE 802.3ab标准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支持iVMS-4200客户端和海康互联APP管理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支持安防网络拓扑管理、端口管理，支持远程升级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千兆网络接入设计、存储转发交换方式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坚固式高强度金属外壳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端口：24个千兆电口 + 2个千兆光口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重量：1.59 kg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风扇：有风扇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尺寸（长×高×深）：440.00 mm × 44.00 mm × 220.80 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工作温度：0 ℃～50 ℃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工作湿度：5%～95%（无凝露）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存储温度：–40 °C～85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存储湿度：5%～95%（无凝露）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供电方式：110-240 VAC, 50/60 Hz, 0.7 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安装方式：机架式（1U高，19英寸宽）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整机功耗：16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浪涌防护：6KV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流量控制：支持流量控制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交换方式：存储转发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链路聚合：支持静态链路聚合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风暴控制：支持风暴控制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端口镜像：支持端口镜像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端口限速：支持所有端口收、发方向限速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QoS：支持QoS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端口统计：支持端口实时收发速率统计，7天收发峰值速率统计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端口隔离：支持端口隔离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STP：支持STP/RSTP协议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LLDP：支持LLDP协议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SNMP：支持SNMP_V1/V2C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VLAN：支持VLAN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管理维护：支持iVMS-4200客户端管理和海康互联APP管理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SSH：支持SSH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Snooping：支持DHCP Snooping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web管理：支持web管理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海康互联APP：支持海康互联APP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4200客户端：支持4200客户端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统一管理平台：支持统一管理平台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SADP：支持SADP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MAC地址表获取：支持MAC地址表获取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DHCP Client：支持DHCP CLIENT, 默认静态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交换容量：56Gbps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包转发率：41.66Mpps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MAC地址容量：8 K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缓存：4.1 Mbits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VLAN：支持VLAN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32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18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</w:tr>
      <w:tr w14:paraId="5FCE1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43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4A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24口千兆交换机POE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90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A8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AC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AA0F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提供24个千兆PoE电口，2个千兆光口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交换容量：52 Gbps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包转发率：38.69 Mpps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支持IEEE 802.3at/af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端口最大供电功率：30 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整机最大供电功率：225W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支持6 KV防浪涌（PoE口）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支持PoE输出功率管理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工作温度：0 °C ~ 45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尺寸（宽×高×深）：440 mm × 44 mm × 220.8 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安装方式：机架式（1U高，19英寸宽）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238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33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</w:tr>
      <w:tr w14:paraId="20100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EA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F3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千兆光模块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F65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DC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DC2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43D6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千兆10公里单模双纤模块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不分收发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TX1310nm/1.25G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RX1310nm/1.25G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10km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0～70℃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SFP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发射光功率:-9～-3dBm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接收灵敏度（低值）:-21dBm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E2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408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</w:tr>
      <w:tr w14:paraId="6DC86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2F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BA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万兆光模块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21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海康威视、TP-LINK、华三、胜为、普联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02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F3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85D5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万兆10公里单模双纤模块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不分收发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TX1310nm/10G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RX1310nm/10G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LC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10km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0～70℃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SFP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发射光功率:-8.2～0.5dBm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接收灵敏度（低值）:-14dBm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C7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95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1900</w:t>
            </w:r>
          </w:p>
        </w:tc>
      </w:tr>
      <w:tr w14:paraId="5C481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3B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C9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单口面板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9B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海康威视、公牛、施耐德、绿联、山泽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8F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48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0A30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斜口面板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单孔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乳白色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带弹起式防尘盖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标配可替换的计算机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电话标识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材料：所有塑料材料均采用ABS材质耐腐塑料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配有标签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满足UL 94V-0 防火等级；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标准:产品符合RoHS环保要求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3A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54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</w:tr>
      <w:tr w14:paraId="1CD4A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AC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D2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双口面板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CE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海康威视、公牛、施耐德、绿联、山泽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910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25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72D4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斜口面板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双孔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乳白色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带弹起式防尘盖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标配可替换的计算机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电话标识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材料：所有塑料材料均采用ABS材质耐腐塑料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配有标签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满足UL 94V-0 防火等级；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标准:产品符合RoHS环保要求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C2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B5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 w14:paraId="40C91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60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、入侵报警设备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B4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89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69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407B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C1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E3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19C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39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36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红外对射探测器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E8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8D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A8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6939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双光束主动红外对射探测器，室外探测距离60米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821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CC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</w:tr>
      <w:tr w14:paraId="64FC1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0A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47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红外对射配件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D1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15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03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E263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二光束不锈钢 L型对射安装支架一对, 高 30CM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5C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69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6CDA9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B1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CF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混合报警主机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FD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88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FC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867B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【技术参数】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操作系统：嵌入式Linux操作系统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防区数量：板载8路（探测器100m以内），最多可扩展至256路（其中通过网络防区模块最多可扩展248路，通过RS485防区模块最多可扩展56路）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继电器数量：板载4路（距离50m以内），最多可扩展至64路（通过RS485模块和网络继电器模块可扩展60路继电器输出）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日志容量：5000条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传输距离：网络传输无限制（局域网可达），RS485传输800米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硬件接口：RS485*1、RJ45*1，PSTN*1，4G模块接口*1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上报协议：ISAPI、ISUP、NAL2300协议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安装方式：壁挂安装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供电方式：AC220V（自带电源适配器）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设备功耗：裸机功耗≤5W，满载功耗≤25W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工作温度：–10℃～+55℃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工作湿度：10％--90％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使用环境：室内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产品尺寸：351.4*261.4*92.3mm（长*宽*厚）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【功能特性】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防区报警：支持探测器/紧急报警装置触发信号接收，进行入侵/紧急报警事件管理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断电报警：当市电断电时，设备可通过蓄电池正常工作8小时以上（需选配蓄电池），并将断电事件进行通知上报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外接键盘：支持9个报警键盘接入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报警管理：支持报警键盘、WEB、客户端软件、中心平台进行报警管理操作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报警指示：支持报警键盘、警号、继电器联动、中心平台上报等报警事件指示功能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联动控制：支持报警事件联动，平台控制继电器输出，实现场景化联动输出，实现个性化管理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事件上传：支持断网续传功能，设备离线状态下产生事件在与平台连接后会重新上传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子系统管理：支持32个子系统，实现对防区进行分区管理，支持外出布防、在家布防、撤防、消警、旁路等功能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防区设置：支持即时防区、延时防区、紧急防区、超时防区等场景化防区类型设置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配置管理：支持配置文件导出和导入功能，实现参数备份和快速移机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0E7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BC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</w:tr>
      <w:tr w14:paraId="5D3A5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73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E3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网络防区模块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FD1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359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4D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9AF5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【技术参数】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1、设备类型：网络单防区输入输出扩展模块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2、防区数量：1个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3、继电器数量：1个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4、通讯接口：LAN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5、通讯线材：RJ45局域网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6、通讯协议：TAP协议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7、指示灯：3个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8、复位按键：1个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9、外壳材质：塑料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10、使用环境：室内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11、工作电源：DC12V/110mA（宽压9-16V DC）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12、工作温度：-10 °C 至 55 °C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13、工作湿度：10% 至 90%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14、产品尺寸：80*34*15.6mm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【产品功能】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1、防区扩展：通过TCP/IP方式关联接入报警主机，扩展1路有线防区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2、继电器扩展：通过TCP/IP方式关联接入报警主机，扩展1路可控继电器输出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3、地址设置：支持DHCP功能自动分配IP地址，支持手动配置和修改IP地址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4、状态指示：支持通过状态指示灯展示模块与主机的通讯状态，防区状态和网络连接状态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5、软件升级：支持通过报警主机对模块进行软件升级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6、硬件复位：支持硬件恢复出厂参数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37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B2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</w:tr>
      <w:tr w14:paraId="304B5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9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B36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报警键盘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F0C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21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2D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7255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有线LCD键盘（支持遥控器&amp;刷卡）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操作指令接收：支持对报警系统进行布防、撤防、消警、旁路、旁路恢复、紧急求助等操作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操作方式管理：支持密码、遥控器、刷卡方式对报警系统进行操作指令交互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报警状态指示：支持对报警系统防区报警状态进行实时指示，包括指示灯变化，提示音变化，文字内容变化等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系统状态展示：支持对报警系统运行状态进行展示，包括主电源状态、蓄电池状态、防拆状态、子系统布撤防状态，防区状态、扩展模块状态等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胁迫码功能：支持通过胁迫密码进行布撤防管理，并将警情进行中心上报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防区名称自定义：支持防区名称自定义配置，在键盘屏幕中展示对应文字内容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配置管理：支持通过键盘对报警主机进行参数配置，包括密码修改、防区类型配置、上报中心参数配置等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技术参数：设备类型：控制键盘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通讯协议：RS485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传输距离：800m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使用环境：室内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显示屏：LCD（尺寸80X25mm）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操作按键：20个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指示灯：5个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蜂鸣器：支持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安装方式：壁挂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工作电源：DC12V/150mA（宽压9-16V DC）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工作温度：-10 °C 至 55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工作湿度：10% 至 90%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产品尺寸：164mm(长)*124mm(宽)*31mm(高) 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16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F7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</w:tr>
      <w:tr w14:paraId="0E342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79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8D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报警遥控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8A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35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84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EEF3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【技术参数】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1、设备类型：R2系列无线遥控器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2、使用环境：室内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3、外壳材质：防火ABS，阻燃环保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4、无线通讯：RF433，传输距离(空旷)：100m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5、安装方式：壁装;表面安装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6、工作电源：3V，标配CR2032 电池X1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7、待机时间：待机时间≤2年(每天20次触发情况下)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8、工作温度：-10 °C 至 55°C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9、工作湿度：10% 至 90%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10、产品尺寸：63mm ×49mm × 16mm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【产品功能】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1、功能按键：支持外出布防、在家布防、撤防、消警、紧急求助5个功能按键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2、无线通讯：采用RF433M双向无线通讯技术，支持AES-128加密和跳频技术，信息传输更加安全可靠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9D9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5C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</w:tr>
      <w:tr w14:paraId="59ACF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51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3DE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集中电源（12V）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7C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明纬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CC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C9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F640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【技术参数】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1、设备类型：探测器开关电源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2、安装方式：螺丝固定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3、输出电压：DC12V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4、输出电流：0~3A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5、工作电源：AC220V/36W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6、工作温度：-30 °C 至 70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7、工作湿度：10% 至 90%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8、产品尺寸：99*82*30mm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【产品功能】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1、集中供电：为设备提供DC12V集中供电输出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2、电压调节：支持电压10.2-13.8V范围调整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3、保护功能：支持短路/过负载/过电压保护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6C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8B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</w:tr>
      <w:tr w14:paraId="7B78E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C7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0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声光（警号）报警器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3C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B5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1D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7683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【技术参数】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1、设备类型：声光警号（声光报警器）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2、警灯颜色：红色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3、报警音量：105dB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4、硬件接口：红/黑线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5、使用环境：室内/外（IP54室外防水）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6、外壳材质：PC+ABS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7、安装方式：壁挂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8、工作电源：DC12V/220mA（宽压8-16V DC）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9、工作温度：-20 °C 至 60 °C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10、工作湿度：10% 至 90%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11、产品尺寸：140*134*33mm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【产品功能】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1、声光报警：提供警灯闪烁和报警音频输出，用于提示警情处置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2、模式切换：支持关闭报警音频输出，仅提供警灯闪烁模式输出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3、内置水平仪：可通过内置水平仪调节安装角度，方便调试安装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A6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41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 w14:paraId="3EFFF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9BE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六、机柜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4D11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C525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24A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13C7B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95F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05FC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CB8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B3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644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机柜（12U）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EE1C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金盾ND系列、图腾G系列、鸿图HSR系列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4A57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67EB6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00913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E6296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723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73A4E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723</w:t>
            </w:r>
          </w:p>
        </w:tc>
      </w:tr>
      <w:tr w14:paraId="01B70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50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7D1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机柜（1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17AD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金盾ND系列、图腾G系列、鸿图HSR系列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9D3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B61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78DC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4B5C3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935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7275B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935</w:t>
            </w:r>
          </w:p>
        </w:tc>
      </w:tr>
      <w:tr w14:paraId="1EC70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DE8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ECB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机柜（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2U）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B52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金盾ND系列、图腾G系列、鸿图HSR系列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5667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040C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536F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586D8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3500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B8E8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9500</w:t>
            </w:r>
          </w:p>
        </w:tc>
      </w:tr>
      <w:tr w14:paraId="10D1D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18B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七、光纤设备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92B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F13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A062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514DC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514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4DEE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BA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261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31E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室外单模光缆（6芯）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000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B5C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5B0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49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1F827E9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光缆的结构型式：松套层绞式；</w:t>
            </w:r>
          </w:p>
          <w:p w14:paraId="7368BCE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纤芯类型：G.652；</w:t>
            </w:r>
          </w:p>
          <w:p w14:paraId="138D6FA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光缆芯数：根据工程情况确定；</w:t>
            </w:r>
          </w:p>
          <w:p w14:paraId="48A9CE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允许最大拉力(N)：长期： 600；短期： 1500；</w:t>
            </w:r>
          </w:p>
          <w:p w14:paraId="78AF9E7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允许的弯曲半径(mm)：静态：10倍光缆直径；动态：20倍光缆直径；</w:t>
            </w:r>
          </w:p>
          <w:p w14:paraId="77AB34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允许的压扁力(N /100mm)：长期：300；短期：1000；</w:t>
            </w:r>
          </w:p>
          <w:p w14:paraId="1ED534C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使用环境温度(℃)：－40～+70℃（光纤衰减值不变）；</w:t>
            </w:r>
          </w:p>
          <w:p w14:paraId="1BFDC6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光缆护套：采用阻燃聚乙烯套并挤包耐啮蚀被层；</w:t>
            </w:r>
          </w:p>
          <w:p w14:paraId="08D222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光缆寿命：高于20年。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7BEF1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0B9B8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700</w:t>
            </w:r>
          </w:p>
        </w:tc>
      </w:tr>
      <w:tr w14:paraId="0F2CD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F61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8A4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室外单模光缆（12芯）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9042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F0E9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F6C4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30D6CC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0F720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56590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775</w:t>
            </w:r>
          </w:p>
        </w:tc>
      </w:tr>
      <w:tr w14:paraId="50472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9D0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0CC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室外单模光缆（24芯）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C418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889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FE1F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226FFD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AC628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180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66EE5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900</w:t>
            </w:r>
          </w:p>
        </w:tc>
      </w:tr>
      <w:tr w14:paraId="18FDA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EC5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076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单芯尾纤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DFE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0D43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3577F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41E311E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E2FDB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A85E9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90</w:t>
            </w:r>
          </w:p>
        </w:tc>
      </w:tr>
      <w:tr w14:paraId="79D00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EBD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56E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光纤成品（2米）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ACC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8D3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B4447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3D671E1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1U机架高度，12芯/24芯FC光纤接入能力，带抽屉伸缩型，有足够空间保证光纤的盘绕、固定和接续，带有跳线管理功能及熔接保护固定附件；</w:t>
            </w:r>
          </w:p>
          <w:p w14:paraId="462D3C3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标准：ISO/IEC 11801:2002 Ed2.0；安装方式：机架式安装；接入FC光纤适配器；</w:t>
            </w:r>
          </w:p>
          <w:p w14:paraId="3D531D6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支持24/12芯光纤，支持标准19英寸机柜；支持缓冲层为250µm及900µm的光纤；</w:t>
            </w:r>
          </w:p>
          <w:p w14:paraId="7BF1493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抽屉式设计，带滑动导轨，自带2个光纤绕线盘，保证光纤弯曲半径符合标准要求；</w:t>
            </w:r>
          </w:p>
          <w:p w14:paraId="1536173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支持拼接或熔接；</w:t>
            </w:r>
          </w:p>
          <w:p w14:paraId="69A00BD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配线架密封紧密，光缆进线处采用橡胶密封块，提供较强的防尘效果。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99E2D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8.3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4005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83</w:t>
            </w:r>
          </w:p>
        </w:tc>
      </w:tr>
      <w:tr w14:paraId="2ADF6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572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E07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光纤成品（3米）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4D58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375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2A72D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74AD4E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55FE2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8.5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FCB63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85</w:t>
            </w:r>
          </w:p>
        </w:tc>
      </w:tr>
      <w:tr w14:paraId="5E047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B63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238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光纤成品（5米）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25E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5E39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C0A0D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135934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89FB8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A179E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110</w:t>
            </w:r>
          </w:p>
        </w:tc>
      </w:tr>
      <w:tr w14:paraId="27374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100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C14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光纤成品（10米）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C43C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95DE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625BD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60F222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17663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737BA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160</w:t>
            </w:r>
          </w:p>
        </w:tc>
      </w:tr>
      <w:tr w14:paraId="2D719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F9A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532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光纤成品（20米）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7705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06F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4A286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7A67A0B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682C1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24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1040E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240</w:t>
            </w:r>
          </w:p>
        </w:tc>
      </w:tr>
      <w:tr w14:paraId="2D233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3E9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1CD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光纤熔接盒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0C5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720F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0000A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4F97152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FC869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68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A0ED4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680</w:t>
            </w:r>
          </w:p>
        </w:tc>
      </w:tr>
      <w:tr w14:paraId="02627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874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D88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光纤理线架（12芯）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1956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9D9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A36D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94600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5D779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1303B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60</w:t>
            </w:r>
          </w:p>
        </w:tc>
      </w:tr>
      <w:tr w14:paraId="34CA3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654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E41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光纤理线架（24芯）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F52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DE5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2F6C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4E7BBC6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42189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E0F97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80</w:t>
            </w:r>
          </w:p>
        </w:tc>
      </w:tr>
      <w:tr w14:paraId="2B51B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B73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052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光纤配线架（12芯）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5B0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1793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EE5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7384CEC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1U机架高度，12芯/24芯FC光纤接入能力，带抽屉伸缩型，有足够空间保证光纤的盘绕、固定和接续，带有跳线管理功能及熔接保护固定附件；</w:t>
            </w:r>
          </w:p>
          <w:p w14:paraId="7C4E400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标准：ISO/IEC 11801:2002 Ed2.0；安装方式：机架式安装；接入FC光纤适配器；</w:t>
            </w:r>
          </w:p>
          <w:p w14:paraId="3F28E2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支持24/12芯光纤，支持标准19英寸机柜；支持缓冲层为250µm及900µm的光纤；</w:t>
            </w:r>
          </w:p>
          <w:p w14:paraId="3BDF19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抽屉式设计，带滑动导轨，自带2个光纤绕线盘，保证光纤弯曲半径符合标准要求；</w:t>
            </w:r>
          </w:p>
          <w:p w14:paraId="42FEA4B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支持拼接或熔接；</w:t>
            </w:r>
          </w:p>
          <w:p w14:paraId="3FFA9B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配线架密封紧密，光缆进线处采用橡胶密封块，提供较强的防尘效果。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7717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238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0A5EF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238</w:t>
            </w:r>
          </w:p>
        </w:tc>
      </w:tr>
      <w:tr w14:paraId="796AF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DA9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237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光纤配线架（24芯）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8CA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长飞、中天科技、富通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FB7D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A528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21DD4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1EE7F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274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F5EB2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274</w:t>
            </w:r>
          </w:p>
        </w:tc>
      </w:tr>
      <w:tr w14:paraId="23C6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CB3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、管线设备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1D7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C872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CB0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FB756A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DA3E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D458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1F2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82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B4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六类非屏蔽双绞线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E4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77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322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43D6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性能符合YD/T1019-2013 标准对六类标准非屏蔽电缆的规定；</w:t>
            </w:r>
          </w:p>
          <w:p w14:paraId="67F5D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线规要求：铜丝23AWG；</w:t>
            </w:r>
          </w:p>
          <w:p w14:paraId="5C91D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带宽要求：250MHz；</w:t>
            </w:r>
          </w:p>
          <w:p w14:paraId="76925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骨芯结构：十字骨架；</w:t>
            </w:r>
          </w:p>
          <w:p w14:paraId="4A3A0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外径： 不大于6.3 mm；</w:t>
            </w:r>
          </w:p>
          <w:p w14:paraId="767E7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护套最小厚度：应满足YD/T1019-2013 中对护套最小厚度的要求；</w:t>
            </w:r>
          </w:p>
          <w:p w14:paraId="3292C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需提供国内第三方测试机构的合格报告；</w:t>
            </w:r>
          </w:p>
          <w:p w14:paraId="74121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</w:rPr>
              <w:t>工作温度范围：-10℃～+60℃。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6C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188.67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C3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1886.7</w:t>
            </w:r>
          </w:p>
        </w:tc>
      </w:tr>
      <w:tr w14:paraId="5799C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1D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4FD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六类网络跳线（0.5米）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29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A1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B9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9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2D152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性能符合ANSI/TIA 568-C.2 对六类标准非屏蔽跳线的规定；</w:t>
            </w:r>
          </w:p>
          <w:p w14:paraId="5C031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水晶头压接簧片镀金，确保优异性能；</w:t>
            </w:r>
          </w:p>
          <w:p w14:paraId="30FBD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插拔次数：≥750 次；</w:t>
            </w:r>
          </w:p>
          <w:p w14:paraId="03841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需提供国内第三方测试机构的合格报告；</w:t>
            </w:r>
          </w:p>
          <w:p w14:paraId="38C01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工作温度范围：-10℃～+60℃。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C6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6A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</w:tr>
      <w:tr w14:paraId="6B893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D1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EB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六类网络跳线（1米）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C26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C3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EE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11E52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08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54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</w:tr>
      <w:tr w14:paraId="0697C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54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8F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六类网络跳线（2米）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AF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24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3F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42CF2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AE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41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</w:tr>
      <w:tr w14:paraId="0CE9A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9C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45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六类网络跳线（3米）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49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6B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ED1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right w:val="nil"/>
            </w:tcBorders>
            <w:shd w:val="clear" w:color="FFFFFF" w:fill="FFFFFF"/>
            <w:vAlign w:val="center"/>
          </w:tcPr>
          <w:p w14:paraId="13B46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27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17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</w:tr>
      <w:tr w14:paraId="7486A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CB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657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六类网络跳线（5米）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6E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921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AF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97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F5DD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F3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1A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139.5</w:t>
            </w:r>
          </w:p>
        </w:tc>
      </w:tr>
      <w:tr w14:paraId="6DE7D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70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DBE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</w:rPr>
              <w:t>六类水晶头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D5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大唐电信、普天天纪、一舟电子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8F3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21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0222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4D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BD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</w:tr>
      <w:tr w14:paraId="4238B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AA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6B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吊顶检修口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FD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88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FF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008F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73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416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</w:t>
            </w:r>
          </w:p>
        </w:tc>
      </w:tr>
      <w:tr w14:paraId="1C8A4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85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九、电源类配件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16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FA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E8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6315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0E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22A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C68B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7F9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AF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PDU插座（8位10A）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C5C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3F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B9D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EF3B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5E3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AA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599.2</w:t>
            </w:r>
          </w:p>
        </w:tc>
      </w:tr>
      <w:tr w14:paraId="2BD23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BE4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B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6孔排插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664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93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AE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61E51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21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69.9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F1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419.4</w:t>
            </w:r>
          </w:p>
        </w:tc>
      </w:tr>
      <w:tr w14:paraId="412CE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93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CD1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RVV线缆电源线（RVV2*1.0)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D0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8F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98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80BD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E8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ED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</w:tr>
      <w:tr w14:paraId="6FD7C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7E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34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RVV线缆控制信号线（RVV4*1.0)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F8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D0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90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5C898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5F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D3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870</w:t>
            </w:r>
          </w:p>
        </w:tc>
      </w:tr>
      <w:tr w14:paraId="17970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3F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十、安防类配件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36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23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13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B95B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E8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7B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A85B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E2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0D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接地线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35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4B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百米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BDF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2A5E5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满足图纸及规范要求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29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E7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</w:tr>
      <w:tr w14:paraId="465BF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17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、施工服务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74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11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A8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3BFD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FF5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BA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3A7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31D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1E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人工费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86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1D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人天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93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317E0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FB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4F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29750</w:t>
            </w:r>
          </w:p>
        </w:tc>
      </w:tr>
      <w:tr w14:paraId="50F65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30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F5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CD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59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FFFFFF" w:fill="FFFFFF"/>
            <w:vAlign w:val="center"/>
          </w:tcPr>
          <w:p w14:paraId="1C14E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B2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E6A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197939.8</w:t>
            </w:r>
          </w:p>
        </w:tc>
      </w:tr>
    </w:tbl>
    <w:p w14:paraId="3994DD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E3245"/>
    <w:rsid w:val="4C7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2026-01-30T07:00:00Z</dcterms:created>
  <dc:creator>张骁驰</dc:creator>
  <cp:lastModifiedBy>张骁驰</cp:lastModifiedBy>
  <dcterms:modified xsi:type="dcterms:W3CDTF">2026-01-30T07:03:24Z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847505DEEF1E4AA9B41120230EC8ADC9_11</vt:lpwstr>
  </property>
</Properties>
</file>