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BA528">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供应商资格证明文件</w:t>
      </w:r>
    </w:p>
    <w:p w14:paraId="41D7BD9F">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8"/>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2062"/>
        <w:gridCol w:w="18"/>
        <w:gridCol w:w="1726"/>
        <w:gridCol w:w="3350"/>
      </w:tblGrid>
      <w:tr w14:paraId="00E1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A9EA6A0">
            <w:pPr>
              <w:widowControl/>
              <w:spacing w:line="560" w:lineRule="exact"/>
              <w:rPr>
                <w:rFonts w:ascii="仿宋_GB2312" w:eastAsia="仿宋_GB2312" w:cs="宋体"/>
                <w:kern w:val="0"/>
                <w:sz w:val="24"/>
              </w:rPr>
            </w:pPr>
            <w:r>
              <w:rPr>
                <w:rFonts w:hint="eastAsia" w:ascii="仿宋_GB2312" w:eastAsia="仿宋_GB2312" w:cs="宋体"/>
                <w:kern w:val="0"/>
                <w:sz w:val="24"/>
              </w:rPr>
              <w:t>法定名称</w:t>
            </w:r>
          </w:p>
        </w:tc>
        <w:tc>
          <w:tcPr>
            <w:tcW w:w="7156" w:type="dxa"/>
            <w:gridSpan w:val="4"/>
            <w:shd w:val="clear" w:color="auto" w:fill="auto"/>
            <w:vAlign w:val="center"/>
          </w:tcPr>
          <w:p w14:paraId="0BEC7941">
            <w:pPr>
              <w:widowControl/>
              <w:spacing w:line="560" w:lineRule="exact"/>
              <w:rPr>
                <w:rFonts w:ascii="仿宋_GB2312" w:eastAsia="仿宋_GB2312" w:cs="宋体"/>
                <w:kern w:val="0"/>
                <w:sz w:val="24"/>
              </w:rPr>
            </w:pPr>
          </w:p>
        </w:tc>
      </w:tr>
      <w:tr w14:paraId="1691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338" w:type="dxa"/>
            <w:shd w:val="clear" w:color="auto" w:fill="auto"/>
            <w:vAlign w:val="center"/>
          </w:tcPr>
          <w:p w14:paraId="013E68F4">
            <w:pPr>
              <w:widowControl/>
              <w:spacing w:line="560" w:lineRule="exact"/>
              <w:rPr>
                <w:rFonts w:ascii="仿宋_GB2312" w:eastAsia="仿宋_GB2312" w:cs="宋体"/>
                <w:kern w:val="0"/>
                <w:sz w:val="24"/>
              </w:rPr>
            </w:pPr>
            <w:r>
              <w:rPr>
                <w:rFonts w:hint="eastAsia" w:ascii="仿宋_GB2312" w:eastAsia="仿宋_GB2312" w:cs="宋体"/>
                <w:kern w:val="0"/>
                <w:sz w:val="24"/>
              </w:rPr>
              <w:t>统一社会信用代码</w:t>
            </w:r>
          </w:p>
        </w:tc>
        <w:tc>
          <w:tcPr>
            <w:tcW w:w="7156" w:type="dxa"/>
            <w:gridSpan w:val="4"/>
            <w:shd w:val="clear" w:color="auto" w:fill="auto"/>
            <w:vAlign w:val="center"/>
          </w:tcPr>
          <w:p w14:paraId="60AC7668">
            <w:pPr>
              <w:widowControl/>
              <w:spacing w:line="560" w:lineRule="exact"/>
              <w:rPr>
                <w:rFonts w:ascii="仿宋_GB2312" w:eastAsia="仿宋_GB2312" w:cs="宋体"/>
                <w:kern w:val="0"/>
                <w:sz w:val="24"/>
              </w:rPr>
            </w:pPr>
          </w:p>
        </w:tc>
      </w:tr>
      <w:tr w14:paraId="3105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E803FB1">
            <w:pPr>
              <w:widowControl/>
              <w:spacing w:line="560" w:lineRule="exact"/>
              <w:rPr>
                <w:rFonts w:ascii="仿宋_GB2312" w:eastAsia="仿宋_GB2312" w:cs="宋体"/>
                <w:kern w:val="0"/>
                <w:sz w:val="24"/>
              </w:rPr>
            </w:pPr>
            <w:r>
              <w:rPr>
                <w:rFonts w:hint="eastAsia" w:ascii="仿宋_GB2312" w:eastAsia="仿宋_GB2312" w:cs="宋体"/>
                <w:kern w:val="0"/>
                <w:sz w:val="24"/>
              </w:rPr>
              <w:t>成立和/或注册日期</w:t>
            </w:r>
          </w:p>
        </w:tc>
        <w:tc>
          <w:tcPr>
            <w:tcW w:w="7156" w:type="dxa"/>
            <w:gridSpan w:val="4"/>
            <w:shd w:val="clear" w:color="auto" w:fill="auto"/>
            <w:vAlign w:val="center"/>
          </w:tcPr>
          <w:p w14:paraId="20C0A5C4">
            <w:pPr>
              <w:widowControl/>
              <w:spacing w:line="560" w:lineRule="exact"/>
              <w:rPr>
                <w:rFonts w:ascii="仿宋_GB2312" w:eastAsia="仿宋_GB2312" w:cs="宋体"/>
                <w:kern w:val="0"/>
                <w:sz w:val="24"/>
              </w:rPr>
            </w:pPr>
          </w:p>
        </w:tc>
      </w:tr>
      <w:tr w14:paraId="2570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B90EF81">
            <w:pPr>
              <w:widowControl/>
              <w:spacing w:line="560" w:lineRule="exact"/>
              <w:rPr>
                <w:rFonts w:ascii="仿宋_GB2312" w:eastAsia="仿宋_GB2312" w:cs="宋体"/>
                <w:kern w:val="0"/>
                <w:sz w:val="24"/>
              </w:rPr>
            </w:pPr>
            <w:r>
              <w:rPr>
                <w:rFonts w:hint="eastAsia" w:ascii="仿宋_GB2312" w:eastAsia="仿宋_GB2312" w:cs="宋体"/>
                <w:kern w:val="0"/>
                <w:sz w:val="24"/>
              </w:rPr>
              <w:t>营业期限</w:t>
            </w:r>
          </w:p>
        </w:tc>
        <w:tc>
          <w:tcPr>
            <w:tcW w:w="7156" w:type="dxa"/>
            <w:gridSpan w:val="4"/>
            <w:shd w:val="clear" w:color="auto" w:fill="auto"/>
            <w:vAlign w:val="center"/>
          </w:tcPr>
          <w:p w14:paraId="76C2614B">
            <w:pPr>
              <w:widowControl/>
              <w:spacing w:line="560" w:lineRule="exact"/>
              <w:rPr>
                <w:rFonts w:ascii="仿宋_GB2312" w:eastAsia="仿宋_GB2312" w:cs="宋体"/>
                <w:kern w:val="0"/>
                <w:sz w:val="24"/>
              </w:rPr>
            </w:pPr>
          </w:p>
        </w:tc>
      </w:tr>
      <w:tr w14:paraId="6484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6F441D63">
            <w:pPr>
              <w:widowControl/>
              <w:spacing w:line="560" w:lineRule="exact"/>
              <w:rPr>
                <w:rFonts w:ascii="仿宋_GB2312" w:eastAsia="仿宋_GB2312" w:cs="宋体"/>
                <w:kern w:val="0"/>
                <w:sz w:val="24"/>
              </w:rPr>
            </w:pPr>
            <w:r>
              <w:rPr>
                <w:rFonts w:hint="eastAsia" w:ascii="仿宋_GB2312" w:eastAsia="仿宋_GB2312" w:cs="宋体"/>
                <w:kern w:val="0"/>
                <w:sz w:val="24"/>
              </w:rPr>
              <w:t>注册地址</w:t>
            </w:r>
          </w:p>
        </w:tc>
        <w:tc>
          <w:tcPr>
            <w:tcW w:w="7156" w:type="dxa"/>
            <w:gridSpan w:val="4"/>
            <w:shd w:val="clear" w:color="auto" w:fill="auto"/>
            <w:vAlign w:val="center"/>
          </w:tcPr>
          <w:p w14:paraId="49BC7E92">
            <w:pPr>
              <w:widowControl/>
              <w:spacing w:line="560" w:lineRule="exact"/>
              <w:rPr>
                <w:rFonts w:ascii="仿宋_GB2312" w:eastAsia="仿宋_GB2312" w:cs="宋体"/>
                <w:kern w:val="0"/>
                <w:sz w:val="24"/>
              </w:rPr>
            </w:pPr>
          </w:p>
        </w:tc>
      </w:tr>
      <w:tr w14:paraId="6AB1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337B4487">
            <w:pPr>
              <w:widowControl/>
              <w:spacing w:line="560" w:lineRule="exact"/>
              <w:rPr>
                <w:rFonts w:ascii="仿宋_GB2312" w:eastAsia="仿宋_GB2312" w:cs="宋体"/>
                <w:kern w:val="0"/>
                <w:sz w:val="24"/>
              </w:rPr>
            </w:pPr>
            <w:r>
              <w:rPr>
                <w:rFonts w:hint="eastAsia" w:ascii="仿宋_GB2312" w:eastAsia="仿宋_GB2312" w:cs="宋体"/>
                <w:kern w:val="0"/>
                <w:sz w:val="24"/>
              </w:rPr>
              <w:t>法定代表人</w:t>
            </w:r>
          </w:p>
        </w:tc>
        <w:tc>
          <w:tcPr>
            <w:tcW w:w="2062" w:type="dxa"/>
            <w:shd w:val="clear" w:color="auto" w:fill="auto"/>
            <w:vAlign w:val="center"/>
          </w:tcPr>
          <w:p w14:paraId="13715D39">
            <w:pPr>
              <w:widowControl/>
              <w:spacing w:line="560" w:lineRule="exact"/>
              <w:rPr>
                <w:rFonts w:ascii="仿宋_GB2312" w:eastAsia="仿宋_GB2312" w:cs="宋体"/>
                <w:kern w:val="0"/>
                <w:sz w:val="24"/>
              </w:rPr>
            </w:pPr>
          </w:p>
        </w:tc>
        <w:tc>
          <w:tcPr>
            <w:tcW w:w="1744" w:type="dxa"/>
            <w:gridSpan w:val="2"/>
            <w:shd w:val="clear" w:color="auto" w:fill="auto"/>
            <w:vAlign w:val="center"/>
          </w:tcPr>
          <w:p w14:paraId="3DB721EC">
            <w:pPr>
              <w:widowControl/>
              <w:spacing w:line="560" w:lineRule="exact"/>
              <w:rPr>
                <w:rFonts w:ascii="仿宋_GB2312" w:eastAsia="仿宋_GB2312" w:cs="宋体"/>
                <w:kern w:val="0"/>
                <w:sz w:val="24"/>
              </w:rPr>
            </w:pPr>
            <w:r>
              <w:rPr>
                <w:rFonts w:hint="eastAsia" w:ascii="仿宋_GB2312" w:eastAsia="仿宋_GB2312" w:cs="宋体"/>
                <w:kern w:val="0"/>
                <w:sz w:val="24"/>
              </w:rPr>
              <w:t>身份证号码</w:t>
            </w:r>
          </w:p>
        </w:tc>
        <w:tc>
          <w:tcPr>
            <w:tcW w:w="3350" w:type="dxa"/>
            <w:shd w:val="clear" w:color="auto" w:fill="auto"/>
            <w:vAlign w:val="center"/>
          </w:tcPr>
          <w:p w14:paraId="5D39E157">
            <w:pPr>
              <w:widowControl/>
              <w:spacing w:line="560" w:lineRule="exact"/>
              <w:rPr>
                <w:rFonts w:ascii="仿宋_GB2312" w:eastAsia="仿宋_GB2312" w:cs="宋体"/>
                <w:kern w:val="0"/>
                <w:sz w:val="24"/>
              </w:rPr>
            </w:pPr>
          </w:p>
        </w:tc>
      </w:tr>
      <w:tr w14:paraId="71C6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90D3893">
            <w:pPr>
              <w:widowControl/>
              <w:spacing w:line="560" w:lineRule="exact"/>
              <w:rPr>
                <w:rFonts w:ascii="仿宋_GB2312" w:eastAsia="仿宋_GB2312" w:cs="宋体"/>
                <w:kern w:val="0"/>
                <w:sz w:val="24"/>
              </w:rPr>
            </w:pPr>
            <w:r>
              <w:rPr>
                <w:rFonts w:hint="eastAsia" w:ascii="仿宋_GB2312" w:eastAsia="仿宋_GB2312" w:cs="宋体"/>
                <w:kern w:val="0"/>
                <w:sz w:val="24"/>
              </w:rPr>
              <w:t>注册资本</w:t>
            </w:r>
          </w:p>
        </w:tc>
        <w:tc>
          <w:tcPr>
            <w:tcW w:w="7156" w:type="dxa"/>
            <w:gridSpan w:val="4"/>
            <w:shd w:val="clear" w:color="auto" w:fill="auto"/>
            <w:vAlign w:val="center"/>
          </w:tcPr>
          <w:p w14:paraId="56AA5B90">
            <w:pPr>
              <w:widowControl/>
              <w:spacing w:line="560" w:lineRule="exact"/>
              <w:rPr>
                <w:rFonts w:ascii="仿宋_GB2312" w:eastAsia="仿宋_GB2312" w:cs="宋体"/>
                <w:kern w:val="0"/>
                <w:sz w:val="24"/>
              </w:rPr>
            </w:pPr>
          </w:p>
        </w:tc>
      </w:tr>
      <w:tr w14:paraId="4956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F1D4B06">
            <w:pPr>
              <w:widowControl/>
              <w:spacing w:line="560" w:lineRule="exact"/>
              <w:rPr>
                <w:rFonts w:ascii="仿宋_GB2312" w:eastAsia="仿宋_GB2312" w:cs="宋体"/>
                <w:kern w:val="0"/>
                <w:sz w:val="24"/>
              </w:rPr>
            </w:pPr>
            <w:r>
              <w:rPr>
                <w:rFonts w:hint="eastAsia" w:ascii="仿宋_GB2312" w:eastAsia="仿宋_GB2312" w:cs="宋体"/>
                <w:kern w:val="0"/>
                <w:sz w:val="24"/>
              </w:rPr>
              <w:t>企业性质</w:t>
            </w:r>
          </w:p>
        </w:tc>
        <w:tc>
          <w:tcPr>
            <w:tcW w:w="7156" w:type="dxa"/>
            <w:gridSpan w:val="4"/>
            <w:shd w:val="clear" w:color="auto" w:fill="auto"/>
            <w:vAlign w:val="center"/>
          </w:tcPr>
          <w:p w14:paraId="20AC2793">
            <w:pPr>
              <w:widowControl/>
              <w:spacing w:line="560" w:lineRule="exact"/>
              <w:rPr>
                <w:rFonts w:ascii="仿宋_GB2312" w:eastAsia="仿宋_GB2312" w:cs="宋体"/>
                <w:kern w:val="0"/>
                <w:sz w:val="24"/>
              </w:rPr>
            </w:pPr>
          </w:p>
        </w:tc>
      </w:tr>
      <w:tr w14:paraId="3E90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A39E081">
            <w:pPr>
              <w:widowControl/>
              <w:spacing w:line="560" w:lineRule="exact"/>
              <w:rPr>
                <w:rFonts w:ascii="仿宋_GB2312" w:eastAsia="仿宋_GB2312" w:cs="宋体"/>
                <w:kern w:val="0"/>
                <w:sz w:val="24"/>
              </w:rPr>
            </w:pPr>
            <w:r>
              <w:rPr>
                <w:rFonts w:hint="eastAsia" w:ascii="仿宋_GB2312" w:eastAsia="仿宋_GB2312" w:cs="宋体"/>
                <w:kern w:val="0"/>
                <w:sz w:val="24"/>
              </w:rPr>
              <w:t>业务类型</w:t>
            </w:r>
          </w:p>
        </w:tc>
        <w:tc>
          <w:tcPr>
            <w:tcW w:w="7156" w:type="dxa"/>
            <w:gridSpan w:val="4"/>
            <w:shd w:val="clear" w:color="auto" w:fill="auto"/>
            <w:vAlign w:val="center"/>
          </w:tcPr>
          <w:p w14:paraId="63F153CD">
            <w:pPr>
              <w:widowControl/>
              <w:spacing w:line="560" w:lineRule="exact"/>
              <w:rPr>
                <w:rFonts w:ascii="仿宋_GB2312" w:eastAsia="仿宋_GB2312" w:cs="宋体"/>
                <w:kern w:val="0"/>
                <w:sz w:val="24"/>
              </w:rPr>
            </w:pPr>
          </w:p>
        </w:tc>
      </w:tr>
      <w:tr w14:paraId="1918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2AF2E3C">
            <w:pPr>
              <w:widowControl/>
              <w:spacing w:line="560" w:lineRule="exact"/>
              <w:rPr>
                <w:rFonts w:ascii="仿宋_GB2312" w:eastAsia="仿宋_GB2312" w:cs="宋体"/>
                <w:kern w:val="0"/>
                <w:sz w:val="24"/>
              </w:rPr>
            </w:pPr>
            <w:r>
              <w:rPr>
                <w:rFonts w:hint="eastAsia" w:ascii="仿宋_GB2312" w:eastAsia="仿宋_GB2312" w:cs="宋体"/>
                <w:kern w:val="0"/>
                <w:sz w:val="24"/>
              </w:rPr>
              <w:t>经营范围</w:t>
            </w:r>
          </w:p>
        </w:tc>
        <w:tc>
          <w:tcPr>
            <w:tcW w:w="7156" w:type="dxa"/>
            <w:gridSpan w:val="4"/>
            <w:shd w:val="clear" w:color="auto" w:fill="auto"/>
            <w:vAlign w:val="center"/>
          </w:tcPr>
          <w:p w14:paraId="519095B8">
            <w:pPr>
              <w:widowControl/>
              <w:spacing w:line="560" w:lineRule="exact"/>
              <w:rPr>
                <w:rFonts w:ascii="仿宋_GB2312" w:eastAsia="仿宋_GB2312" w:cs="宋体"/>
                <w:kern w:val="0"/>
                <w:sz w:val="24"/>
              </w:rPr>
            </w:pPr>
          </w:p>
        </w:tc>
      </w:tr>
      <w:tr w14:paraId="3D20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C58A9F">
            <w:pPr>
              <w:widowControl/>
              <w:spacing w:line="560" w:lineRule="exact"/>
              <w:rPr>
                <w:rFonts w:ascii="仿宋_GB2312" w:eastAsia="仿宋_GB2312" w:cs="宋体"/>
                <w:kern w:val="0"/>
                <w:sz w:val="24"/>
              </w:rPr>
            </w:pPr>
            <w:r>
              <w:rPr>
                <w:rFonts w:hint="eastAsia" w:ascii="仿宋_GB2312" w:eastAsia="仿宋_GB2312" w:cs="宋体"/>
                <w:kern w:val="0"/>
                <w:sz w:val="24"/>
              </w:rPr>
              <w:t>主营业务</w:t>
            </w:r>
          </w:p>
        </w:tc>
        <w:tc>
          <w:tcPr>
            <w:tcW w:w="7156" w:type="dxa"/>
            <w:gridSpan w:val="4"/>
            <w:shd w:val="clear" w:color="auto" w:fill="auto"/>
            <w:vAlign w:val="center"/>
          </w:tcPr>
          <w:p w14:paraId="1F0DC368">
            <w:pPr>
              <w:widowControl/>
              <w:spacing w:line="560" w:lineRule="exact"/>
              <w:rPr>
                <w:rFonts w:ascii="仿宋_GB2312" w:eastAsia="仿宋_GB2312" w:cs="宋体"/>
                <w:kern w:val="0"/>
                <w:sz w:val="24"/>
              </w:rPr>
            </w:pPr>
          </w:p>
        </w:tc>
      </w:tr>
      <w:tr w14:paraId="5974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0E043A6">
            <w:pPr>
              <w:widowControl/>
              <w:spacing w:line="560" w:lineRule="exact"/>
              <w:rPr>
                <w:rFonts w:ascii="仿宋_GB2312" w:eastAsia="仿宋_GB2312" w:cs="宋体"/>
                <w:kern w:val="0"/>
                <w:sz w:val="24"/>
              </w:rPr>
            </w:pPr>
            <w:r>
              <w:rPr>
                <w:rFonts w:hint="eastAsia" w:ascii="仿宋_GB2312" w:eastAsia="仿宋_GB2312" w:cs="宋体"/>
                <w:kern w:val="0"/>
                <w:sz w:val="24"/>
              </w:rPr>
              <w:t>职员状况</w:t>
            </w:r>
          </w:p>
        </w:tc>
        <w:tc>
          <w:tcPr>
            <w:tcW w:w="7156" w:type="dxa"/>
            <w:gridSpan w:val="4"/>
            <w:shd w:val="clear" w:color="auto" w:fill="auto"/>
            <w:vAlign w:val="center"/>
          </w:tcPr>
          <w:p w14:paraId="146AA783">
            <w:pPr>
              <w:widowControl/>
              <w:spacing w:line="560" w:lineRule="exact"/>
              <w:rPr>
                <w:rFonts w:ascii="仿宋_GB2312" w:eastAsia="仿宋_GB2312" w:cs="宋体"/>
                <w:kern w:val="0"/>
                <w:sz w:val="24"/>
              </w:rPr>
            </w:pPr>
            <w:r>
              <w:rPr>
                <w:rFonts w:hint="eastAsia" w:ascii="仿宋_GB2312" w:eastAsia="仿宋_GB2312" w:cs="宋体"/>
                <w:kern w:val="0"/>
                <w:sz w:val="24"/>
              </w:rPr>
              <w:t>(填写现有从业人员数目及结构等)　</w:t>
            </w:r>
          </w:p>
        </w:tc>
      </w:tr>
      <w:tr w14:paraId="58B2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32D89E">
            <w:pPr>
              <w:widowControl/>
              <w:spacing w:line="560" w:lineRule="exact"/>
              <w:rPr>
                <w:rFonts w:ascii="仿宋_GB2312" w:eastAsia="仿宋_GB2312" w:cs="宋体"/>
                <w:kern w:val="0"/>
                <w:sz w:val="24"/>
              </w:rPr>
            </w:pPr>
            <w:r>
              <w:rPr>
                <w:rFonts w:hint="eastAsia" w:ascii="仿宋_GB2312" w:eastAsia="仿宋_GB2312" w:cs="宋体"/>
                <w:kern w:val="0"/>
                <w:sz w:val="24"/>
              </w:rPr>
              <w:t>资质情况</w:t>
            </w:r>
          </w:p>
        </w:tc>
        <w:tc>
          <w:tcPr>
            <w:tcW w:w="7156" w:type="dxa"/>
            <w:gridSpan w:val="4"/>
            <w:shd w:val="clear" w:color="auto" w:fill="auto"/>
            <w:vAlign w:val="center"/>
          </w:tcPr>
          <w:p w14:paraId="221449AA">
            <w:pPr>
              <w:spacing w:line="560" w:lineRule="exact"/>
              <w:rPr>
                <w:rFonts w:ascii="仿宋_GB2312" w:eastAsia="仿宋_GB2312" w:cs="宋体"/>
                <w:kern w:val="0"/>
                <w:sz w:val="24"/>
              </w:rPr>
            </w:pPr>
          </w:p>
        </w:tc>
      </w:tr>
      <w:tr w14:paraId="6BE9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3D17B18A">
            <w:pPr>
              <w:spacing w:line="560" w:lineRule="exact"/>
              <w:rPr>
                <w:rFonts w:ascii="仿宋_GB2312" w:eastAsia="仿宋_GB2312" w:cs="宋体"/>
                <w:kern w:val="0"/>
                <w:sz w:val="24"/>
              </w:rPr>
            </w:pPr>
            <w:r>
              <w:rPr>
                <w:rFonts w:hint="eastAsia" w:ascii="仿宋_GB2312" w:eastAsia="仿宋_GB2312" w:cs="宋体"/>
                <w:kern w:val="0"/>
                <w:sz w:val="24"/>
              </w:rPr>
              <w:t>收款方</w:t>
            </w:r>
          </w:p>
        </w:tc>
        <w:tc>
          <w:tcPr>
            <w:tcW w:w="2080" w:type="dxa"/>
            <w:gridSpan w:val="2"/>
            <w:shd w:val="clear" w:color="auto" w:fill="auto"/>
            <w:vAlign w:val="center"/>
          </w:tcPr>
          <w:p w14:paraId="62E8D3A7">
            <w:pPr>
              <w:widowControl/>
              <w:spacing w:line="560" w:lineRule="exact"/>
              <w:rPr>
                <w:rFonts w:ascii="仿宋_GB2312" w:eastAsia="仿宋_GB2312" w:cs="宋体"/>
                <w:kern w:val="0"/>
                <w:sz w:val="24"/>
              </w:rPr>
            </w:pPr>
            <w:r>
              <w:rPr>
                <w:rFonts w:hint="eastAsia" w:ascii="仿宋_GB2312" w:eastAsia="仿宋_GB2312" w:cs="宋体"/>
                <w:kern w:val="0"/>
                <w:sz w:val="24"/>
              </w:rPr>
              <w:t>单位名称全称</w:t>
            </w:r>
          </w:p>
        </w:tc>
        <w:tc>
          <w:tcPr>
            <w:tcW w:w="5076" w:type="dxa"/>
            <w:gridSpan w:val="2"/>
            <w:shd w:val="clear" w:color="auto" w:fill="auto"/>
            <w:vAlign w:val="center"/>
          </w:tcPr>
          <w:p w14:paraId="65128DC5">
            <w:pPr>
              <w:widowControl/>
              <w:spacing w:line="560" w:lineRule="exact"/>
              <w:rPr>
                <w:rFonts w:ascii="仿宋_GB2312" w:eastAsia="仿宋_GB2312" w:cs="宋体"/>
                <w:kern w:val="0"/>
                <w:sz w:val="24"/>
              </w:rPr>
            </w:pPr>
          </w:p>
        </w:tc>
      </w:tr>
      <w:tr w14:paraId="6F8C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1854DC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F028426">
            <w:pPr>
              <w:widowControl/>
              <w:spacing w:line="560" w:lineRule="exact"/>
              <w:rPr>
                <w:rFonts w:ascii="仿宋_GB2312" w:eastAsia="仿宋_GB2312" w:cs="宋体"/>
                <w:kern w:val="0"/>
                <w:sz w:val="24"/>
              </w:rPr>
            </w:pPr>
            <w:r>
              <w:rPr>
                <w:rFonts w:hint="eastAsia" w:ascii="仿宋_GB2312" w:eastAsia="仿宋_GB2312" w:cs="宋体"/>
                <w:kern w:val="0"/>
                <w:sz w:val="24"/>
              </w:rPr>
              <w:t>帐号</w:t>
            </w:r>
          </w:p>
        </w:tc>
        <w:tc>
          <w:tcPr>
            <w:tcW w:w="5076" w:type="dxa"/>
            <w:gridSpan w:val="2"/>
            <w:shd w:val="clear" w:color="auto" w:fill="auto"/>
            <w:vAlign w:val="center"/>
          </w:tcPr>
          <w:p w14:paraId="41EC126D">
            <w:pPr>
              <w:widowControl/>
              <w:spacing w:line="560" w:lineRule="exact"/>
              <w:rPr>
                <w:rFonts w:ascii="仿宋_GB2312" w:eastAsia="仿宋_GB2312" w:cs="宋体"/>
                <w:kern w:val="0"/>
                <w:sz w:val="24"/>
              </w:rPr>
            </w:pPr>
          </w:p>
        </w:tc>
      </w:tr>
      <w:tr w14:paraId="6E1F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32CDA85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ED2E02B">
            <w:pPr>
              <w:widowControl/>
              <w:spacing w:line="560" w:lineRule="exact"/>
              <w:rPr>
                <w:rFonts w:ascii="仿宋_GB2312" w:eastAsia="仿宋_GB2312" w:cs="宋体"/>
                <w:kern w:val="0"/>
                <w:sz w:val="24"/>
              </w:rPr>
            </w:pPr>
            <w:r>
              <w:rPr>
                <w:rFonts w:hint="eastAsia" w:ascii="仿宋_GB2312" w:eastAsia="仿宋_GB2312" w:cs="宋体"/>
                <w:kern w:val="0"/>
                <w:sz w:val="24"/>
              </w:rPr>
              <w:t>开户行</w:t>
            </w:r>
          </w:p>
        </w:tc>
        <w:tc>
          <w:tcPr>
            <w:tcW w:w="5076" w:type="dxa"/>
            <w:gridSpan w:val="2"/>
            <w:shd w:val="clear" w:color="auto" w:fill="auto"/>
            <w:vAlign w:val="center"/>
          </w:tcPr>
          <w:p w14:paraId="44C44815">
            <w:pPr>
              <w:widowControl/>
              <w:spacing w:line="560" w:lineRule="exact"/>
              <w:rPr>
                <w:rFonts w:ascii="仿宋_GB2312" w:eastAsia="仿宋_GB2312" w:cs="宋体"/>
                <w:kern w:val="0"/>
                <w:sz w:val="24"/>
              </w:rPr>
            </w:pPr>
          </w:p>
        </w:tc>
      </w:tr>
      <w:tr w14:paraId="19C1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2FFDA7B">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6D87D7A">
            <w:pPr>
              <w:widowControl/>
              <w:spacing w:line="560" w:lineRule="exact"/>
              <w:rPr>
                <w:rFonts w:ascii="仿宋_GB2312" w:eastAsia="仿宋_GB2312" w:cs="宋体"/>
                <w:kern w:val="0"/>
                <w:sz w:val="24"/>
              </w:rPr>
            </w:pPr>
            <w:r>
              <w:rPr>
                <w:rFonts w:hint="eastAsia" w:ascii="仿宋_GB2312" w:eastAsia="仿宋_GB2312" w:cs="宋体"/>
                <w:kern w:val="0"/>
                <w:sz w:val="24"/>
              </w:rPr>
              <w:t>通信地址</w:t>
            </w:r>
          </w:p>
        </w:tc>
        <w:tc>
          <w:tcPr>
            <w:tcW w:w="5076" w:type="dxa"/>
            <w:gridSpan w:val="2"/>
            <w:shd w:val="clear" w:color="auto" w:fill="auto"/>
            <w:vAlign w:val="center"/>
          </w:tcPr>
          <w:p w14:paraId="70E5CE96">
            <w:pPr>
              <w:widowControl/>
              <w:spacing w:line="560" w:lineRule="exact"/>
              <w:rPr>
                <w:rFonts w:ascii="仿宋_GB2312" w:eastAsia="仿宋_GB2312" w:cs="宋体"/>
                <w:kern w:val="0"/>
                <w:sz w:val="24"/>
              </w:rPr>
            </w:pPr>
          </w:p>
        </w:tc>
      </w:tr>
      <w:tr w14:paraId="2E85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8AE1408">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4A8E75A8">
            <w:pPr>
              <w:widowControl/>
              <w:spacing w:line="560" w:lineRule="exact"/>
              <w:rPr>
                <w:rFonts w:ascii="仿宋_GB2312" w:eastAsia="仿宋_GB2312" w:cs="宋体"/>
                <w:kern w:val="0"/>
                <w:sz w:val="24"/>
              </w:rPr>
            </w:pPr>
            <w:r>
              <w:rPr>
                <w:rFonts w:hint="eastAsia" w:ascii="仿宋_GB2312" w:eastAsia="仿宋_GB2312" w:cs="宋体"/>
                <w:kern w:val="0"/>
                <w:sz w:val="24"/>
              </w:rPr>
              <w:t>邮政编码</w:t>
            </w:r>
          </w:p>
        </w:tc>
        <w:tc>
          <w:tcPr>
            <w:tcW w:w="5076" w:type="dxa"/>
            <w:gridSpan w:val="2"/>
            <w:shd w:val="clear" w:color="auto" w:fill="auto"/>
            <w:vAlign w:val="center"/>
          </w:tcPr>
          <w:p w14:paraId="637E9DD7">
            <w:pPr>
              <w:widowControl/>
              <w:spacing w:line="560" w:lineRule="exact"/>
              <w:rPr>
                <w:rFonts w:ascii="仿宋_GB2312" w:eastAsia="仿宋_GB2312" w:cs="宋体"/>
                <w:kern w:val="0"/>
                <w:sz w:val="24"/>
              </w:rPr>
            </w:pPr>
          </w:p>
        </w:tc>
      </w:tr>
      <w:tr w14:paraId="4C9E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17194A9F">
            <w:pPr>
              <w:widowControl/>
              <w:spacing w:line="560" w:lineRule="exact"/>
              <w:rPr>
                <w:rFonts w:ascii="仿宋_GB2312" w:eastAsia="仿宋_GB2312" w:cs="宋体"/>
                <w:kern w:val="0"/>
                <w:sz w:val="24"/>
              </w:rPr>
            </w:pPr>
            <w:r>
              <w:rPr>
                <w:rFonts w:hint="eastAsia" w:ascii="仿宋_GB2312" w:eastAsia="仿宋_GB2312" w:cs="宋体"/>
                <w:kern w:val="0"/>
                <w:sz w:val="24"/>
              </w:rPr>
              <w:t>联系方式</w:t>
            </w:r>
          </w:p>
        </w:tc>
        <w:tc>
          <w:tcPr>
            <w:tcW w:w="2080" w:type="dxa"/>
            <w:gridSpan w:val="2"/>
            <w:shd w:val="clear" w:color="auto" w:fill="auto"/>
            <w:vAlign w:val="center"/>
          </w:tcPr>
          <w:p w14:paraId="095375FB">
            <w:pPr>
              <w:widowControl/>
              <w:spacing w:line="560" w:lineRule="exact"/>
              <w:rPr>
                <w:rFonts w:ascii="仿宋_GB2312" w:eastAsia="仿宋_GB2312" w:cs="宋体"/>
                <w:kern w:val="0"/>
                <w:sz w:val="24"/>
              </w:rPr>
            </w:pPr>
            <w:r>
              <w:rPr>
                <w:rFonts w:hint="eastAsia" w:ascii="仿宋_GB2312" w:eastAsia="仿宋_GB2312" w:cs="宋体"/>
                <w:kern w:val="0"/>
                <w:sz w:val="24"/>
              </w:rPr>
              <w:t>联系人</w:t>
            </w:r>
          </w:p>
        </w:tc>
        <w:tc>
          <w:tcPr>
            <w:tcW w:w="5076" w:type="dxa"/>
            <w:gridSpan w:val="2"/>
            <w:shd w:val="clear" w:color="auto" w:fill="auto"/>
            <w:vAlign w:val="center"/>
          </w:tcPr>
          <w:p w14:paraId="11A564F3">
            <w:pPr>
              <w:widowControl/>
              <w:spacing w:line="560" w:lineRule="exact"/>
              <w:rPr>
                <w:rFonts w:ascii="仿宋_GB2312" w:eastAsia="仿宋_GB2312" w:cs="宋体"/>
                <w:kern w:val="0"/>
                <w:sz w:val="24"/>
              </w:rPr>
            </w:pPr>
          </w:p>
        </w:tc>
      </w:tr>
      <w:tr w14:paraId="2B34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076A254">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ED539A4">
            <w:pPr>
              <w:widowControl/>
              <w:spacing w:line="560" w:lineRule="exact"/>
              <w:rPr>
                <w:rFonts w:ascii="仿宋_GB2312" w:eastAsia="仿宋_GB2312" w:cs="宋体"/>
                <w:kern w:val="0"/>
                <w:sz w:val="24"/>
              </w:rPr>
            </w:pPr>
            <w:r>
              <w:rPr>
                <w:rFonts w:hint="eastAsia" w:ascii="仿宋_GB2312" w:eastAsia="仿宋_GB2312" w:cs="宋体"/>
                <w:kern w:val="0"/>
                <w:sz w:val="24"/>
              </w:rPr>
              <w:t>电话</w:t>
            </w:r>
          </w:p>
        </w:tc>
        <w:tc>
          <w:tcPr>
            <w:tcW w:w="5076" w:type="dxa"/>
            <w:gridSpan w:val="2"/>
            <w:shd w:val="clear" w:color="auto" w:fill="auto"/>
            <w:vAlign w:val="center"/>
          </w:tcPr>
          <w:p w14:paraId="771E366D">
            <w:pPr>
              <w:widowControl/>
              <w:spacing w:line="560" w:lineRule="exact"/>
              <w:rPr>
                <w:rFonts w:ascii="仿宋_GB2312" w:eastAsia="仿宋_GB2312" w:cs="宋体"/>
                <w:kern w:val="0"/>
                <w:sz w:val="24"/>
              </w:rPr>
            </w:pPr>
          </w:p>
        </w:tc>
      </w:tr>
      <w:tr w14:paraId="42EC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5D52EE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69ADE638">
            <w:pPr>
              <w:widowControl/>
              <w:spacing w:line="560" w:lineRule="exact"/>
              <w:rPr>
                <w:rFonts w:ascii="仿宋_GB2312" w:eastAsia="仿宋_GB2312" w:cs="宋体"/>
                <w:kern w:val="0"/>
                <w:sz w:val="24"/>
              </w:rPr>
            </w:pPr>
            <w:r>
              <w:rPr>
                <w:rFonts w:hint="eastAsia" w:ascii="仿宋_GB2312" w:eastAsia="仿宋_GB2312" w:cs="宋体"/>
                <w:kern w:val="0"/>
                <w:sz w:val="24"/>
              </w:rPr>
              <w:t>传真</w:t>
            </w:r>
          </w:p>
        </w:tc>
        <w:tc>
          <w:tcPr>
            <w:tcW w:w="5076" w:type="dxa"/>
            <w:gridSpan w:val="2"/>
            <w:shd w:val="clear" w:color="auto" w:fill="auto"/>
            <w:vAlign w:val="center"/>
          </w:tcPr>
          <w:p w14:paraId="1F8B942D">
            <w:pPr>
              <w:widowControl/>
              <w:spacing w:line="560" w:lineRule="exact"/>
              <w:ind w:firstLine="420"/>
              <w:rPr>
                <w:rFonts w:ascii="仿宋_GB2312" w:eastAsia="仿宋_GB2312" w:cs="宋体"/>
                <w:kern w:val="0"/>
                <w:sz w:val="24"/>
              </w:rPr>
            </w:pPr>
            <w:r>
              <w:rPr>
                <w:rFonts w:hint="eastAsia" w:ascii="仿宋_GB2312" w:eastAsia="仿宋_GB2312" w:cs="宋体"/>
                <w:kern w:val="0"/>
                <w:sz w:val="24"/>
              </w:rPr>
              <w:t>　</w:t>
            </w:r>
          </w:p>
        </w:tc>
      </w:tr>
    </w:tbl>
    <w:p w14:paraId="62FC5C13">
      <w:pPr>
        <w:tabs>
          <w:tab w:val="left" w:pos="-315"/>
          <w:tab w:val="left" w:pos="735"/>
        </w:tabs>
        <w:spacing w:line="560" w:lineRule="exact"/>
        <w:rPr>
          <w:rFonts w:ascii="黑体" w:hAnsi="黑体" w:eastAsia="黑体"/>
          <w:b/>
          <w:snapToGrid w:val="0"/>
          <w:kern w:val="0"/>
          <w:sz w:val="28"/>
        </w:rPr>
      </w:pPr>
    </w:p>
    <w:p w14:paraId="2B95B088">
      <w:pPr>
        <w:tabs>
          <w:tab w:val="left" w:pos="-315"/>
          <w:tab w:val="left" w:pos="735"/>
        </w:tabs>
        <w:spacing w:line="560" w:lineRule="exact"/>
        <w:ind w:firstLine="562" w:firstLineChars="200"/>
        <w:rPr>
          <w:rFonts w:hint="eastAsia"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08B253FA">
      <w:pPr>
        <w:numPr>
          <w:ilvl w:val="0"/>
          <w:numId w:val="1"/>
        </w:numPr>
        <w:tabs>
          <w:tab w:val="left" w:pos="0"/>
        </w:tabs>
        <w:adjustRightInd w:val="0"/>
        <w:spacing w:line="560" w:lineRule="exact"/>
        <w:ind w:left="0" w:leftChars="0" w:firstLine="560" w:firstLineChars="200"/>
        <w:rPr>
          <w:rFonts w:ascii="仿宋_GB2312" w:eastAsia="仿宋_GB2312"/>
          <w:sz w:val="28"/>
        </w:rPr>
      </w:pPr>
      <w:r>
        <w:rPr>
          <w:rFonts w:hint="eastAsia" w:ascii="仿宋_GB2312" w:eastAsia="仿宋_GB2312" w:cs="Arial"/>
          <w:sz w:val="28"/>
          <w:szCs w:val="21"/>
        </w:rPr>
        <w:t>必须具备独立法人资格，有独立承担民事责任的能力，具有有效的营业执照</w:t>
      </w:r>
      <w:r>
        <w:rPr>
          <w:rFonts w:hint="eastAsia" w:ascii="仿宋_GB2312" w:eastAsia="仿宋_GB2312" w:cs="Arial"/>
          <w:sz w:val="28"/>
          <w:szCs w:val="21"/>
          <w:lang w:eastAsia="zh-CN"/>
        </w:rPr>
        <w:t>。</w:t>
      </w:r>
    </w:p>
    <w:p w14:paraId="526EB76A">
      <w:pPr>
        <w:numPr>
          <w:ilvl w:val="0"/>
          <w:numId w:val="1"/>
        </w:numPr>
        <w:tabs>
          <w:tab w:val="left" w:pos="0"/>
        </w:tabs>
        <w:adjustRightInd w:val="0"/>
        <w:spacing w:line="560" w:lineRule="exact"/>
        <w:ind w:left="0" w:leftChars="0" w:firstLine="560" w:firstLineChars="200"/>
        <w:rPr>
          <w:rFonts w:ascii="仿宋_GB2312" w:eastAsia="仿宋_GB2312"/>
          <w:sz w:val="28"/>
        </w:rPr>
      </w:pPr>
      <w:r>
        <w:rPr>
          <w:rFonts w:hint="eastAsia" w:ascii="仿宋_GB2312" w:eastAsia="仿宋_GB2312"/>
          <w:sz w:val="28"/>
        </w:rPr>
        <w:t>遵守国家法律、行政法规，具有良好的信誉、较好的盈利能力，供应商提供承诺函（格式4</w:t>
      </w:r>
      <w:r>
        <w:rPr>
          <w:rFonts w:hint="eastAsia" w:ascii="仿宋_GB2312" w:eastAsia="仿宋_GB2312"/>
          <w:sz w:val="28"/>
          <w:lang w:val="en-US" w:eastAsia="zh-CN"/>
        </w:rPr>
        <w:t>-</w:t>
      </w:r>
      <w:r>
        <w:rPr>
          <w:rFonts w:hint="eastAsia" w:ascii="仿宋_GB2312" w:eastAsia="仿宋_GB2312"/>
          <w:sz w:val="28"/>
        </w:rPr>
        <w:t>1企业信誉及资金能力承诺书）并加盖供应商公章。</w:t>
      </w:r>
    </w:p>
    <w:p w14:paraId="370753F8">
      <w:pPr>
        <w:numPr>
          <w:ilvl w:val="0"/>
          <w:numId w:val="1"/>
        </w:numPr>
        <w:tabs>
          <w:tab w:val="left" w:pos="0"/>
        </w:tabs>
        <w:adjustRightInd w:val="0"/>
        <w:spacing w:line="560" w:lineRule="exact"/>
        <w:ind w:left="0" w:leftChars="0" w:firstLine="560" w:firstLineChars="200"/>
        <w:rPr>
          <w:rFonts w:ascii="仿宋_GB2312" w:eastAsia="仿宋_GB2312"/>
          <w:sz w:val="28"/>
        </w:rPr>
      </w:pPr>
      <w:r>
        <w:rPr>
          <w:rFonts w:hint="eastAsia" w:ascii="仿宋_GB2312" w:eastAsia="仿宋_GB2312"/>
          <w:sz w:val="28"/>
        </w:rPr>
        <w:t>参加本次采购活动前一年内，无被工商行政管理机关在全国企业信用信息公示系统中列入严重违法失信企业名单，供应商登录官网查询并将结果完整截图打印盖章。</w:t>
      </w:r>
    </w:p>
    <w:p w14:paraId="12A39126">
      <w:pPr>
        <w:numPr>
          <w:ilvl w:val="0"/>
          <w:numId w:val="1"/>
        </w:numPr>
        <w:tabs>
          <w:tab w:val="left" w:pos="0"/>
        </w:tabs>
        <w:adjustRightInd w:val="0"/>
        <w:spacing w:line="560" w:lineRule="exact"/>
        <w:ind w:left="0" w:leftChars="0" w:firstLine="560" w:firstLineChars="200"/>
        <w:rPr>
          <w:rFonts w:hint="eastAsia" w:ascii="仿宋_GB2312" w:eastAsia="仿宋_GB2312"/>
          <w:sz w:val="28"/>
        </w:rPr>
      </w:pPr>
      <w:r>
        <w:rPr>
          <w:rFonts w:hint="eastAsia" w:ascii="仿宋_GB2312" w:eastAsia="仿宋_GB2312"/>
          <w:sz w:val="28"/>
        </w:rPr>
        <w:t>供应商无被江西航空列入《</w:t>
      </w:r>
      <w:r>
        <w:rPr>
          <w:rFonts w:hint="eastAsia" w:ascii="仿宋_GB2312" w:eastAsia="仿宋_GB2312"/>
          <w:sz w:val="28"/>
          <w:lang w:eastAsia="zh-CN"/>
        </w:rPr>
        <w:t>供应商限制交易名单</w:t>
      </w:r>
      <w:r>
        <w:rPr>
          <w:rFonts w:hint="eastAsia" w:ascii="仿宋_GB2312" w:eastAsia="仿宋_GB2312"/>
          <w:sz w:val="28"/>
        </w:rPr>
        <w:t>》，供应商提供承诺函（格式4</w:t>
      </w:r>
      <w:r>
        <w:rPr>
          <w:rFonts w:hint="eastAsia" w:ascii="仿宋_GB2312" w:eastAsia="仿宋_GB2312"/>
          <w:sz w:val="28"/>
          <w:lang w:val="en-US" w:eastAsia="zh-CN"/>
        </w:rPr>
        <w:t>-</w:t>
      </w:r>
      <w:r>
        <w:rPr>
          <w:rFonts w:hint="eastAsia" w:ascii="仿宋_GB2312" w:eastAsia="仿宋_GB2312"/>
          <w:sz w:val="28"/>
        </w:rPr>
        <w:t>2未被列入江西航空《</w:t>
      </w:r>
      <w:r>
        <w:rPr>
          <w:rFonts w:hint="eastAsia" w:ascii="仿宋_GB2312" w:eastAsia="仿宋_GB2312"/>
          <w:sz w:val="28"/>
          <w:lang w:eastAsia="zh-CN"/>
        </w:rPr>
        <w:t>供应商限制交易名单</w:t>
      </w:r>
      <w:r>
        <w:rPr>
          <w:rFonts w:hint="eastAsia" w:ascii="仿宋_GB2312" w:eastAsia="仿宋_GB2312"/>
          <w:sz w:val="28"/>
        </w:rPr>
        <w:t>》承诺书）并加盖供应商公章。</w:t>
      </w:r>
    </w:p>
    <w:p w14:paraId="4A8DC51A">
      <w:pPr>
        <w:numPr>
          <w:ilvl w:val="0"/>
          <w:numId w:val="1"/>
        </w:numPr>
        <w:spacing w:line="560" w:lineRule="exact"/>
        <w:ind w:left="0" w:leftChars="0" w:firstLine="560" w:firstLineChars="200"/>
        <w:rPr>
          <w:rFonts w:hint="eastAsia" w:ascii="仿宋_GB2312" w:eastAsia="仿宋_GB2312"/>
          <w:sz w:val="28"/>
          <w:szCs w:val="28"/>
          <w:lang w:eastAsia="zh-CN"/>
        </w:rPr>
      </w:pPr>
      <w:r>
        <w:rPr>
          <w:rFonts w:hint="eastAsia" w:ascii="仿宋" w:hAnsi="仿宋" w:eastAsia="仿宋" w:cs="仿宋"/>
          <w:sz w:val="28"/>
        </w:rPr>
        <w:t>与采购人未存在投资关系或存在重大经营风险，须提供资格声明函并加盖供应商公章（格式4-3资格声明函）；</w:t>
      </w:r>
    </w:p>
    <w:p w14:paraId="2D14D482">
      <w:pPr>
        <w:pStyle w:val="2"/>
        <w:numPr>
          <w:ilvl w:val="0"/>
          <w:numId w:val="1"/>
        </w:numPr>
        <w:spacing w:line="560" w:lineRule="exact"/>
        <w:ind w:left="0" w:leftChars="0" w:firstLine="560" w:firstLineChars="200"/>
        <w:rPr>
          <w:rFonts w:hint="eastAsia" w:ascii="仿宋_GB2312" w:eastAsia="仿宋_GB2312"/>
          <w:sz w:val="28"/>
          <w:szCs w:val="28"/>
          <w:lang w:eastAsia="zh-CN"/>
        </w:rPr>
      </w:pPr>
      <w:r>
        <w:rPr>
          <w:rFonts w:hint="eastAsia" w:ascii="仿宋_GB2312" w:eastAsia="仿宋_GB2312"/>
          <w:sz w:val="28"/>
          <w:lang w:eastAsia="zh-CN"/>
        </w:rPr>
        <w:t>能提供正规的增值税发票，供应商提供承诺函（格式4-4能提供正规增值税发票承诺书）并加盖供应商公章；</w:t>
      </w:r>
    </w:p>
    <w:p w14:paraId="46AA3D32">
      <w:pPr>
        <w:pStyle w:val="2"/>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eastAsia="仿宋_GB2312"/>
          <w:sz w:val="28"/>
          <w:lang w:eastAsia="zh-CN"/>
        </w:rPr>
      </w:pPr>
      <w:r>
        <w:rPr>
          <w:rFonts w:hint="eastAsia" w:ascii="仿宋_GB2312" w:eastAsia="仿宋_GB2312"/>
          <w:sz w:val="28"/>
          <w:lang w:eastAsia="zh-CN"/>
        </w:rPr>
        <w:t>不接受联合体投标，不允许转包、分包（附承诺函，格式自拟），并具有与本</w:t>
      </w:r>
      <w:r>
        <w:rPr>
          <w:rFonts w:hint="eastAsia" w:ascii="仿宋_GB2312" w:eastAsia="仿宋_GB2312"/>
          <w:sz w:val="28"/>
          <w:lang w:val="en-US" w:eastAsia="zh-CN"/>
        </w:rPr>
        <w:t>采购</w:t>
      </w:r>
      <w:r>
        <w:rPr>
          <w:rFonts w:hint="eastAsia" w:ascii="仿宋_GB2312" w:eastAsia="仿宋_GB2312"/>
          <w:sz w:val="28"/>
          <w:lang w:eastAsia="zh-CN"/>
        </w:rPr>
        <w:t>项目相应的供货能力；</w:t>
      </w:r>
    </w:p>
    <w:p w14:paraId="4B4A6505">
      <w:pPr>
        <w:numPr>
          <w:ilvl w:val="0"/>
          <w:numId w:val="1"/>
        </w:numPr>
        <w:spacing w:line="560" w:lineRule="exact"/>
        <w:ind w:left="0" w:leftChars="0" w:firstLine="562" w:firstLineChars="200"/>
        <w:rPr>
          <w:rFonts w:hint="eastAsia" w:ascii="仿宋_GB2312" w:hAnsi="宋体" w:eastAsia="仿宋_GB2312" w:cs="Arial"/>
          <w:b/>
          <w:bCs/>
          <w:sz w:val="28"/>
          <w:szCs w:val="28"/>
        </w:rPr>
      </w:pPr>
      <w:r>
        <w:rPr>
          <w:rFonts w:hint="eastAsia" w:ascii="仿宋_GB2312" w:eastAsia="仿宋_GB2312"/>
          <w:b/>
          <w:bCs/>
          <w:sz w:val="28"/>
          <w:szCs w:val="28"/>
          <w:lang w:val="en-US" w:eastAsia="zh-CN"/>
        </w:rPr>
        <w:t>须</w:t>
      </w:r>
      <w:r>
        <w:rPr>
          <w:rFonts w:ascii="仿宋_GB2312" w:hAnsi="宋体" w:eastAsia="仿宋_GB2312" w:cs="Arial"/>
          <w:b/>
          <w:bCs/>
          <w:sz w:val="28"/>
          <w:szCs w:val="28"/>
        </w:rPr>
        <w:t>为</w:t>
      </w:r>
      <w:r>
        <w:rPr>
          <w:rFonts w:hint="eastAsia" w:ascii="仿宋_GB2312" w:eastAsia="仿宋_GB2312" w:cs="Arial"/>
          <w:b/>
          <w:bCs/>
          <w:sz w:val="28"/>
          <w:szCs w:val="28"/>
          <w:lang w:eastAsia="zh-CN"/>
        </w:rPr>
        <w:t>华东地区民用航空体检鉴定</w:t>
      </w:r>
      <w:r>
        <w:rPr>
          <w:rFonts w:ascii="仿宋_GB2312" w:hAnsi="宋体" w:eastAsia="仿宋_GB2312" w:cs="Arial"/>
          <w:b/>
          <w:bCs/>
          <w:sz w:val="28"/>
          <w:szCs w:val="28"/>
        </w:rPr>
        <w:t>中心或其授权体检机构，</w:t>
      </w:r>
      <w:r>
        <w:rPr>
          <w:rFonts w:hint="eastAsia" w:ascii="仿宋_GB2312" w:eastAsia="仿宋_GB2312" w:cs="Arial"/>
          <w:b/>
          <w:bCs/>
          <w:sz w:val="28"/>
          <w:szCs w:val="28"/>
          <w:lang w:eastAsia="zh-CN"/>
        </w:rPr>
        <w:t>并</w:t>
      </w:r>
      <w:r>
        <w:rPr>
          <w:rFonts w:ascii="仿宋_GB2312" w:hAnsi="宋体" w:eastAsia="仿宋_GB2312" w:cs="Arial"/>
          <w:b/>
          <w:bCs/>
          <w:sz w:val="28"/>
          <w:szCs w:val="28"/>
        </w:rPr>
        <w:t>提供医疗许可证及有效资质文件或授权协议</w:t>
      </w:r>
      <w:r>
        <w:rPr>
          <w:rFonts w:hint="default" w:ascii="仿宋_GB2312" w:eastAsia="仿宋_GB2312" w:cs="Arial"/>
          <w:b/>
          <w:bCs/>
          <w:sz w:val="28"/>
          <w:szCs w:val="28"/>
          <w:lang w:eastAsia="zh-CN"/>
        </w:rPr>
        <w:t>。</w:t>
      </w:r>
    </w:p>
    <w:p w14:paraId="63510B89">
      <w:pPr>
        <w:numPr>
          <w:ilvl w:val="0"/>
          <w:numId w:val="1"/>
        </w:numPr>
        <w:spacing w:line="560" w:lineRule="exact"/>
        <w:ind w:left="0" w:leftChars="0" w:firstLine="560" w:firstLineChars="200"/>
        <w:rPr>
          <w:rFonts w:hint="eastAsia" w:ascii="仿宋_GB2312" w:eastAsia="仿宋_GB2312"/>
          <w:sz w:val="28"/>
          <w:szCs w:val="28"/>
          <w:lang w:val="en-US" w:eastAsia="zh-CN"/>
        </w:rPr>
      </w:pPr>
      <w:r>
        <w:rPr>
          <w:rFonts w:ascii="仿宋_GB2312" w:eastAsia="仿宋_GB2312"/>
          <w:sz w:val="28"/>
          <w:szCs w:val="28"/>
        </w:rPr>
        <w:t>供应商认为需要增加的附件及其他相关材料</w:t>
      </w:r>
      <w:r>
        <w:rPr>
          <w:rFonts w:hint="eastAsia" w:ascii="仿宋_GB2312" w:eastAsia="仿宋_GB2312"/>
          <w:sz w:val="28"/>
          <w:szCs w:val="28"/>
          <w:lang w:eastAsia="zh-CN"/>
        </w:rPr>
        <w:t>。</w:t>
      </w:r>
    </w:p>
    <w:p w14:paraId="5956B61E">
      <w:pPr>
        <w:numPr>
          <w:numId w:val="0"/>
        </w:numPr>
        <w:tabs>
          <w:tab w:val="left" w:pos="920"/>
        </w:tabs>
        <w:spacing w:line="560" w:lineRule="exact"/>
        <w:ind w:leftChars="200"/>
        <w:rPr>
          <w:rFonts w:ascii="仿宋_GB2312" w:eastAsia="仿宋_GB2312"/>
          <w:sz w:val="28"/>
          <w:szCs w:val="28"/>
        </w:rPr>
      </w:pPr>
      <w:r>
        <w:rPr>
          <w:rFonts w:ascii="仿宋_GB2312" w:eastAsia="仿宋_GB2312"/>
          <w:sz w:val="28"/>
          <w:szCs w:val="28"/>
        </w:rPr>
        <w:t>无法提供，请说明。</w:t>
      </w:r>
    </w:p>
    <w:p w14:paraId="6E8CFFE7">
      <w:pPr>
        <w:tabs>
          <w:tab w:val="left" w:pos="0"/>
        </w:tabs>
        <w:adjustRightInd w:val="0"/>
        <w:spacing w:line="560" w:lineRule="exact"/>
        <w:ind w:firstLine="560" w:firstLineChars="200"/>
        <w:rPr>
          <w:rFonts w:hint="eastAsia" w:ascii="仿宋_GB2312" w:eastAsia="仿宋_GB2312"/>
          <w:sz w:val="28"/>
        </w:rPr>
      </w:pPr>
    </w:p>
    <w:p w14:paraId="5D611A64">
      <w:pPr>
        <w:tabs>
          <w:tab w:val="left" w:pos="920"/>
        </w:tabs>
        <w:spacing w:line="560" w:lineRule="exact"/>
        <w:ind w:firstLine="560" w:firstLineChars="200"/>
        <w:rPr>
          <w:rFonts w:hint="eastAsia" w:ascii="仿宋_GB2312" w:eastAsia="仿宋_GB2312"/>
          <w:sz w:val="28"/>
          <w:szCs w:val="28"/>
        </w:rPr>
      </w:pPr>
    </w:p>
    <w:p w14:paraId="40756D50">
      <w:pPr>
        <w:widowControl/>
        <w:jc w:val="left"/>
        <w:rPr>
          <w:rFonts w:hint="eastAsia" w:ascii="仿宋_GB2312" w:eastAsia="仿宋_GB2312"/>
          <w:sz w:val="28"/>
          <w:szCs w:val="28"/>
        </w:rPr>
      </w:pPr>
      <w:r>
        <w:rPr>
          <w:rFonts w:ascii="仿宋_GB2312" w:eastAsia="仿宋_GB2312"/>
          <w:sz w:val="28"/>
          <w:szCs w:val="28"/>
        </w:rPr>
        <w:br w:type="page"/>
      </w:r>
    </w:p>
    <w:p w14:paraId="44300BAC">
      <w:pPr>
        <w:pStyle w:val="3"/>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格式1</w:t>
      </w:r>
      <w:r>
        <w:rPr>
          <w:rFonts w:hint="eastAsia" w:ascii="方正小标宋简体" w:hAnsi="方正小标宋简体" w:eastAsia="方正小标宋简体" w:cs="方正小标宋简体"/>
          <w:b w:val="0"/>
          <w:sz w:val="44"/>
          <w:szCs w:val="36"/>
          <w:lang w:val="en-US" w:eastAsia="zh-CN"/>
        </w:rPr>
        <w:t xml:space="preserve"> </w:t>
      </w:r>
      <w:r>
        <w:rPr>
          <w:rFonts w:hint="eastAsia" w:ascii="方正小标宋简体" w:hAnsi="方正小标宋简体" w:eastAsia="方正小标宋简体" w:cs="方正小标宋简体"/>
          <w:b w:val="0"/>
          <w:sz w:val="44"/>
          <w:szCs w:val="36"/>
        </w:rPr>
        <w:t>企业信誉及资金能力承诺书</w:t>
      </w:r>
    </w:p>
    <w:p w14:paraId="598D554C">
      <w:pPr>
        <w:spacing w:line="480" w:lineRule="exact"/>
        <w:ind w:right="98"/>
        <w:rPr>
          <w:rFonts w:hint="eastAsia" w:ascii="仿宋_GB2312" w:eastAsia="仿宋_GB2312"/>
          <w:sz w:val="28"/>
          <w:szCs w:val="28"/>
        </w:rPr>
      </w:pPr>
    </w:p>
    <w:p w14:paraId="5E30080D">
      <w:pPr>
        <w:spacing w:line="560" w:lineRule="exact"/>
        <w:rPr>
          <w:rFonts w:hint="eastAsia"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67257EC1">
      <w:pPr>
        <w:numPr>
          <w:ilvl w:val="-1"/>
          <w:numId w:val="0"/>
        </w:numPr>
        <w:tabs>
          <w:tab w:val="left" w:pos="993"/>
        </w:tabs>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w:t>
      </w:r>
      <w:r>
        <w:rPr>
          <w:rFonts w:hint="eastAsia" w:ascii="仿宋_GB2312" w:eastAsia="仿宋_GB2312"/>
          <w:b/>
          <w:bCs/>
          <w:sz w:val="28"/>
          <w:szCs w:val="28"/>
          <w:lang w:val="en-US" w:eastAsia="zh-CN"/>
        </w:rPr>
        <w:t>0</w:t>
      </w:r>
      <w:r>
        <w:rPr>
          <w:rFonts w:hint="eastAsia" w:ascii="仿宋_GB2312" w:eastAsia="仿宋_GB2312"/>
          <w:b/>
          <w:bCs/>
          <w:sz w:val="28"/>
          <w:szCs w:val="28"/>
          <w:lang w:eastAsia="zh-CN"/>
        </w:rPr>
        <w:t>9</w:t>
      </w:r>
      <w:r>
        <w:rPr>
          <w:rFonts w:hint="eastAsia" w:ascii="仿宋_GB2312" w:eastAsia="仿宋_GB2312"/>
          <w:b/>
          <w:bCs/>
          <w:sz w:val="28"/>
          <w:szCs w:val="28"/>
          <w:lang w:val="en-US" w:eastAsia="zh-CN"/>
        </w:rPr>
        <w:t>18</w:t>
      </w:r>
      <w:r>
        <w:rPr>
          <w:rFonts w:hint="eastAsia" w:ascii="仿宋_GB2312" w:eastAsia="仿宋_GB2312"/>
          <w:sz w:val="28"/>
          <w:szCs w:val="28"/>
        </w:rPr>
        <w:t>的</w:t>
      </w:r>
      <w:r>
        <w:rPr>
          <w:rFonts w:hint="eastAsia" w:ascii="仿宋_GB2312" w:eastAsia="仿宋_GB2312"/>
          <w:sz w:val="28"/>
          <w:szCs w:val="28"/>
          <w:lang w:val="en-US" w:eastAsia="zh-CN"/>
        </w:rPr>
        <w:t>江西航空2026空勤人员辅助检查体检</w:t>
      </w:r>
      <w:r>
        <w:rPr>
          <w:rFonts w:hint="eastAsia" w:ascii="仿宋_GB2312" w:eastAsia="仿宋_GB2312"/>
          <w:sz w:val="28"/>
          <w:szCs w:val="28"/>
        </w:rPr>
        <w:t>机构</w:t>
      </w:r>
      <w:r>
        <w:rPr>
          <w:rFonts w:hint="eastAsia" w:ascii="仿宋_GB2312" w:eastAsia="仿宋_GB2312"/>
          <w:sz w:val="28"/>
          <w:szCs w:val="28"/>
          <w:lang w:val="en-US" w:eastAsia="zh-CN"/>
        </w:rPr>
        <w:t>采购</w:t>
      </w:r>
      <w:r>
        <w:rPr>
          <w:rFonts w:hint="eastAsia" w:ascii="仿宋_GB2312" w:eastAsia="仿宋_GB2312"/>
          <w:sz w:val="28"/>
          <w:szCs w:val="28"/>
          <w:lang w:eastAsia="zh-CN"/>
        </w:rPr>
        <w:t>中</w:t>
      </w:r>
      <w:r>
        <w:rPr>
          <w:rFonts w:hint="eastAsia" w:ascii="仿宋_GB2312" w:eastAsia="仿宋_GB2312"/>
          <w:sz w:val="28"/>
          <w:szCs w:val="28"/>
        </w:rPr>
        <w:t>承诺如下：</w:t>
      </w:r>
    </w:p>
    <w:p w14:paraId="787D5DF7">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12ADB3FA">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60E71A58">
      <w:pPr>
        <w:spacing w:line="560" w:lineRule="exact"/>
        <w:ind w:firstLine="4760" w:firstLineChars="1700"/>
        <w:rPr>
          <w:rFonts w:hint="eastAsia" w:ascii="仿宋_GB2312" w:eastAsia="仿宋_GB2312"/>
          <w:sz w:val="28"/>
          <w:szCs w:val="28"/>
        </w:rPr>
      </w:pPr>
    </w:p>
    <w:p w14:paraId="36D2F7AB">
      <w:pPr>
        <w:spacing w:line="560" w:lineRule="exact"/>
        <w:ind w:firstLine="4760" w:firstLineChars="1700"/>
        <w:rPr>
          <w:rFonts w:hint="eastAsia" w:ascii="仿宋_GB2312" w:eastAsia="仿宋_GB2312"/>
          <w:sz w:val="28"/>
          <w:szCs w:val="28"/>
        </w:rPr>
      </w:pPr>
    </w:p>
    <w:p w14:paraId="7D4FBA12">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4A34BAD3">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3A404A59">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57FA069D">
      <w:pPr>
        <w:pStyle w:val="3"/>
        <w:spacing w:before="0" w:after="0" w:line="560" w:lineRule="exact"/>
        <w:jc w:val="center"/>
        <w:rPr>
          <w:rFonts w:ascii="仿宋_GB2312" w:hAnsiTheme="majorEastAsia" w:cstheme="majorEastAsia"/>
          <w:bCs w:val="0"/>
          <w:sz w:val="44"/>
          <w:szCs w:val="36"/>
        </w:rPr>
      </w:pPr>
    </w:p>
    <w:p w14:paraId="320D51D4">
      <w:pPr>
        <w:widowControl/>
        <w:jc w:val="left"/>
        <w:rPr>
          <w:rFonts w:ascii="仿宋_GB2312" w:eastAsia="仿宋_GB2312" w:hAnsiTheme="majorEastAsia" w:cstheme="majorEastAsia"/>
          <w:b/>
          <w:sz w:val="44"/>
          <w:szCs w:val="36"/>
        </w:rPr>
      </w:pPr>
      <w:r>
        <w:rPr>
          <w:rFonts w:ascii="仿宋_GB2312" w:hAnsiTheme="majorEastAsia" w:cstheme="majorEastAsia"/>
          <w:bCs/>
          <w:sz w:val="44"/>
          <w:szCs w:val="36"/>
        </w:rPr>
        <w:br w:type="page"/>
      </w:r>
    </w:p>
    <w:p w14:paraId="23866244">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sz w:val="44"/>
          <w:szCs w:val="36"/>
        </w:rPr>
        <w:t xml:space="preserve">格式2 </w:t>
      </w:r>
      <w:r>
        <w:rPr>
          <w:rFonts w:hint="eastAsia" w:ascii="方正小标宋简体" w:hAnsi="方正小标宋简体" w:eastAsia="方正小标宋简体" w:cs="方正小标宋简体"/>
          <w:b w:val="0"/>
          <w:bCs/>
          <w:sz w:val="44"/>
          <w:szCs w:val="36"/>
        </w:rPr>
        <w:t>未被列入江西航空《供应商限制交易名单》承诺书</w:t>
      </w:r>
    </w:p>
    <w:p w14:paraId="3AC60EBA">
      <w:pPr>
        <w:spacing w:line="480" w:lineRule="exact"/>
        <w:ind w:right="98"/>
        <w:rPr>
          <w:rFonts w:ascii="仿宋_GB2312" w:eastAsia="仿宋_GB2312"/>
          <w:sz w:val="28"/>
          <w:szCs w:val="28"/>
        </w:rPr>
      </w:pPr>
    </w:p>
    <w:p w14:paraId="6A67A5D9">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F80299D">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司未被列入江西航空《供应商限制交易名单》中</w:t>
      </w:r>
      <w:r>
        <w:rPr>
          <w:rFonts w:ascii="仿宋_GB2312" w:eastAsia="仿宋_GB2312"/>
          <w:sz w:val="28"/>
          <w:szCs w:val="28"/>
        </w:rPr>
        <w:t>，特此承诺。</w:t>
      </w:r>
    </w:p>
    <w:p w14:paraId="16E60558">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7E90CEC4">
      <w:pPr>
        <w:spacing w:line="560" w:lineRule="exact"/>
        <w:ind w:firstLine="560" w:firstLineChars="200"/>
        <w:rPr>
          <w:rFonts w:hint="eastAsia" w:ascii="仿宋_GB2312" w:eastAsia="仿宋_GB2312"/>
          <w:sz w:val="28"/>
          <w:szCs w:val="28"/>
        </w:rPr>
      </w:pPr>
    </w:p>
    <w:p w14:paraId="524D131A">
      <w:pPr>
        <w:spacing w:line="560" w:lineRule="exact"/>
        <w:ind w:firstLine="4760" w:firstLineChars="1700"/>
        <w:rPr>
          <w:rFonts w:hint="eastAsia" w:ascii="仿宋_GB2312" w:eastAsia="仿宋_GB2312"/>
          <w:sz w:val="28"/>
          <w:szCs w:val="28"/>
        </w:rPr>
      </w:pPr>
    </w:p>
    <w:p w14:paraId="4284C6A2">
      <w:pPr>
        <w:spacing w:line="560" w:lineRule="exact"/>
        <w:ind w:firstLine="4760" w:firstLineChars="1700"/>
        <w:rPr>
          <w:rFonts w:hint="eastAsia" w:ascii="仿宋_GB2312" w:eastAsia="仿宋_GB2312"/>
          <w:sz w:val="28"/>
          <w:szCs w:val="28"/>
        </w:rPr>
      </w:pPr>
    </w:p>
    <w:p w14:paraId="46C60BD3">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6B9F849E">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729D36BF">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2C66CD8B">
      <w:pPr>
        <w:spacing w:line="560" w:lineRule="exact"/>
        <w:ind w:left="4200" w:leftChars="2000" w:firstLine="420"/>
        <w:rPr>
          <w:rFonts w:hint="eastAsia" w:ascii="仿宋_GB2312" w:eastAsia="仿宋_GB2312"/>
          <w:sz w:val="28"/>
          <w:szCs w:val="28"/>
        </w:rPr>
      </w:pPr>
    </w:p>
    <w:p w14:paraId="69D63890">
      <w:pPr>
        <w:spacing w:line="560" w:lineRule="exact"/>
        <w:ind w:left="4200" w:leftChars="2000" w:firstLine="420"/>
        <w:rPr>
          <w:rFonts w:hint="eastAsia" w:ascii="仿宋_GB2312" w:eastAsia="仿宋_GB2312"/>
          <w:sz w:val="28"/>
          <w:szCs w:val="28"/>
        </w:rPr>
      </w:pPr>
    </w:p>
    <w:p w14:paraId="3EA585E8">
      <w:pPr>
        <w:spacing w:line="560" w:lineRule="exact"/>
        <w:ind w:left="4200" w:leftChars="2000" w:firstLine="420"/>
        <w:rPr>
          <w:rFonts w:hint="eastAsia" w:ascii="仿宋_GB2312" w:eastAsia="仿宋_GB2312"/>
          <w:sz w:val="28"/>
          <w:szCs w:val="28"/>
        </w:rPr>
      </w:pPr>
    </w:p>
    <w:p w14:paraId="3B0C06CE">
      <w:pPr>
        <w:spacing w:line="560" w:lineRule="exact"/>
        <w:ind w:left="4200" w:leftChars="2000" w:firstLine="420"/>
        <w:rPr>
          <w:rFonts w:hint="eastAsia" w:ascii="仿宋_GB2312" w:eastAsia="仿宋_GB2312"/>
          <w:sz w:val="28"/>
          <w:szCs w:val="28"/>
        </w:rPr>
      </w:pPr>
    </w:p>
    <w:p w14:paraId="06579CD3">
      <w:pPr>
        <w:spacing w:line="560" w:lineRule="exact"/>
        <w:ind w:left="4200" w:leftChars="2000" w:firstLine="420"/>
        <w:rPr>
          <w:rFonts w:hint="eastAsia" w:ascii="仿宋_GB2312" w:eastAsia="仿宋_GB2312"/>
          <w:sz w:val="28"/>
          <w:szCs w:val="28"/>
        </w:rPr>
      </w:pPr>
    </w:p>
    <w:p w14:paraId="48FDCBCB">
      <w:pPr>
        <w:spacing w:line="560" w:lineRule="exact"/>
        <w:ind w:left="4200" w:leftChars="2000" w:firstLine="420"/>
        <w:rPr>
          <w:rFonts w:hint="eastAsia" w:ascii="仿宋_GB2312" w:eastAsia="仿宋_GB2312"/>
          <w:sz w:val="28"/>
          <w:szCs w:val="28"/>
        </w:rPr>
      </w:pPr>
    </w:p>
    <w:p w14:paraId="72EE7F6B">
      <w:pPr>
        <w:spacing w:line="560" w:lineRule="exact"/>
        <w:ind w:left="4200" w:leftChars="2000" w:firstLine="420"/>
        <w:rPr>
          <w:rFonts w:hint="eastAsia" w:ascii="仿宋_GB2312" w:eastAsia="仿宋_GB2312"/>
          <w:sz w:val="28"/>
          <w:szCs w:val="28"/>
        </w:rPr>
      </w:pPr>
    </w:p>
    <w:p w14:paraId="72A48B7C">
      <w:pPr>
        <w:spacing w:line="560" w:lineRule="exact"/>
        <w:ind w:left="4200" w:leftChars="2000" w:firstLine="420"/>
        <w:rPr>
          <w:rFonts w:hint="eastAsia" w:ascii="仿宋_GB2312" w:eastAsia="仿宋_GB2312"/>
          <w:sz w:val="28"/>
          <w:szCs w:val="28"/>
        </w:rPr>
      </w:pPr>
    </w:p>
    <w:p w14:paraId="158E57C8">
      <w:pPr>
        <w:spacing w:line="560" w:lineRule="exact"/>
        <w:ind w:left="4200" w:leftChars="2000" w:firstLine="420"/>
        <w:rPr>
          <w:rFonts w:hint="eastAsia" w:ascii="仿宋_GB2312" w:eastAsia="仿宋_GB2312"/>
          <w:sz w:val="28"/>
          <w:szCs w:val="28"/>
        </w:rPr>
      </w:pPr>
    </w:p>
    <w:p w14:paraId="02AE0304">
      <w:pPr>
        <w:spacing w:line="560" w:lineRule="exact"/>
        <w:rPr>
          <w:rFonts w:hint="eastAsia" w:ascii="仿宋_GB2312" w:eastAsia="仿宋_GB2312"/>
          <w:sz w:val="28"/>
          <w:szCs w:val="28"/>
        </w:rPr>
      </w:pPr>
    </w:p>
    <w:p w14:paraId="0211CB6A">
      <w:pPr>
        <w:spacing w:line="560" w:lineRule="exact"/>
        <w:rPr>
          <w:rFonts w:hint="eastAsia" w:ascii="仿宋_GB2312" w:eastAsia="仿宋_GB2312"/>
          <w:sz w:val="28"/>
          <w:szCs w:val="28"/>
        </w:rPr>
      </w:pPr>
    </w:p>
    <w:p w14:paraId="0CB54E6E">
      <w:pPr>
        <w:spacing w:line="560" w:lineRule="exact"/>
        <w:rPr>
          <w:rFonts w:hint="eastAsia" w:ascii="仿宋_GB2312" w:eastAsia="仿宋_GB2312"/>
          <w:sz w:val="28"/>
          <w:szCs w:val="28"/>
        </w:rPr>
      </w:pPr>
    </w:p>
    <w:p w14:paraId="62EE27DF">
      <w:pPr>
        <w:pStyle w:val="3"/>
        <w:spacing w:before="0" w:after="0" w:line="560" w:lineRule="exact"/>
        <w:jc w:val="both"/>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w:t>
      </w:r>
      <w:bookmarkStart w:id="0" w:name="_Hlk117803036"/>
      <w:r>
        <w:rPr>
          <w:rFonts w:hint="eastAsia" w:ascii="方正小标宋简体" w:hAnsi="方正小标宋简体" w:eastAsia="方正小标宋简体" w:cs="方正小标宋简体"/>
          <w:b w:val="0"/>
          <w:bCs/>
          <w:sz w:val="44"/>
          <w:szCs w:val="36"/>
          <w:lang w:val="en-US" w:eastAsia="zh-CN"/>
        </w:rPr>
        <w:t xml:space="preserve">3 </w:t>
      </w:r>
      <w:r>
        <w:rPr>
          <w:rFonts w:hint="eastAsia" w:ascii="方正小标宋简体" w:hAnsi="方正小标宋简体" w:eastAsia="方正小标宋简体" w:cs="方正小标宋简体"/>
          <w:b w:val="0"/>
          <w:bCs/>
          <w:sz w:val="44"/>
          <w:szCs w:val="36"/>
        </w:rPr>
        <w:t>能提供正规增值税专用发票承诺书</w:t>
      </w:r>
      <w:bookmarkEnd w:id="0"/>
    </w:p>
    <w:p w14:paraId="0F02FA19">
      <w:pPr>
        <w:spacing w:line="480" w:lineRule="exact"/>
        <w:ind w:right="98"/>
        <w:rPr>
          <w:rFonts w:ascii="仿宋_GB2312" w:eastAsia="仿宋_GB2312"/>
          <w:sz w:val="28"/>
          <w:szCs w:val="28"/>
        </w:rPr>
      </w:pPr>
    </w:p>
    <w:p w14:paraId="63394F0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5D232F43">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w:t>
      </w:r>
      <w:r>
        <w:rPr>
          <w:rFonts w:hint="eastAsia" w:ascii="仿宋_GB2312" w:eastAsia="仿宋_GB2312"/>
          <w:b/>
          <w:bCs/>
          <w:sz w:val="28"/>
          <w:szCs w:val="28"/>
          <w:lang w:val="en-US" w:eastAsia="zh-CN"/>
        </w:rPr>
        <w:t>0918</w:t>
      </w:r>
      <w:r>
        <w:rPr>
          <w:rFonts w:hint="eastAsia" w:ascii="仿宋_GB2312" w:eastAsia="仿宋_GB2312"/>
          <w:sz w:val="28"/>
          <w:szCs w:val="28"/>
        </w:rPr>
        <w:t>的</w:t>
      </w:r>
      <w:r>
        <w:rPr>
          <w:rFonts w:hint="eastAsia" w:ascii="仿宋_GB2312" w:eastAsia="仿宋_GB2312"/>
          <w:b/>
          <w:bCs/>
          <w:sz w:val="28"/>
          <w:szCs w:val="28"/>
          <w:lang w:val="en-US" w:eastAsia="zh-CN"/>
        </w:rPr>
        <w:t>江西航空2026空勤人员辅助检查体检</w:t>
      </w:r>
      <w:r>
        <w:rPr>
          <w:rFonts w:hint="eastAsia" w:ascii="仿宋_GB2312" w:eastAsia="仿宋_GB2312"/>
          <w:b/>
          <w:bCs/>
          <w:sz w:val="28"/>
          <w:szCs w:val="28"/>
          <w:lang w:eastAsia="zh-CN"/>
        </w:rPr>
        <w:t>机构</w:t>
      </w:r>
      <w:r>
        <w:rPr>
          <w:rFonts w:hint="eastAsia" w:ascii="仿宋_GB2312" w:eastAsia="仿宋_GB2312"/>
          <w:sz w:val="28"/>
          <w:szCs w:val="28"/>
          <w:lang w:val="en-US" w:eastAsia="zh-CN"/>
        </w:rPr>
        <w:t>采购</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能提供正规增值税专用发票</w:t>
      </w:r>
      <w:r>
        <w:rPr>
          <w:rFonts w:ascii="仿宋_GB2312" w:eastAsia="仿宋_GB2312"/>
          <w:sz w:val="28"/>
          <w:szCs w:val="28"/>
        </w:rPr>
        <w:t>，特此承诺。</w:t>
      </w:r>
    </w:p>
    <w:p w14:paraId="09C5C4E1">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23B91B1F">
      <w:pPr>
        <w:spacing w:line="560" w:lineRule="exact"/>
        <w:ind w:firstLine="4760" w:firstLineChars="1700"/>
        <w:rPr>
          <w:rFonts w:ascii="仿宋_GB2312" w:eastAsia="仿宋_GB2312"/>
          <w:sz w:val="28"/>
          <w:szCs w:val="28"/>
        </w:rPr>
      </w:pPr>
    </w:p>
    <w:p w14:paraId="592E51F8">
      <w:pPr>
        <w:spacing w:line="560" w:lineRule="exact"/>
        <w:ind w:firstLine="4760" w:firstLineChars="1700"/>
        <w:rPr>
          <w:rFonts w:ascii="仿宋_GB2312" w:eastAsia="仿宋_GB2312"/>
          <w:sz w:val="28"/>
          <w:szCs w:val="28"/>
        </w:rPr>
      </w:pPr>
    </w:p>
    <w:p w14:paraId="273B2B14">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0E64596A">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7AD7263C">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3F83FE5">
      <w:pPr>
        <w:pStyle w:val="3"/>
        <w:spacing w:before="0" w:after="0" w:line="560" w:lineRule="exact"/>
        <w:jc w:val="center"/>
        <w:rPr>
          <w:rFonts w:hint="eastAsia" w:ascii="仿宋_GB2312" w:hAnsiTheme="majorEastAsia" w:cstheme="majorEastAsia"/>
          <w:bCs w:val="0"/>
          <w:sz w:val="44"/>
          <w:szCs w:val="36"/>
        </w:rPr>
      </w:pPr>
    </w:p>
    <w:p w14:paraId="15BC9E7B">
      <w:pPr>
        <w:rPr>
          <w:rFonts w:hint="eastAsia" w:ascii="仿宋_GB2312" w:hAnsiTheme="majorEastAsia" w:cstheme="majorEastAsia"/>
          <w:bCs w:val="0"/>
          <w:sz w:val="44"/>
          <w:szCs w:val="36"/>
        </w:rPr>
      </w:pPr>
    </w:p>
    <w:p w14:paraId="2643AEDD">
      <w:pPr>
        <w:pStyle w:val="2"/>
        <w:rPr>
          <w:rFonts w:hint="eastAsia" w:ascii="仿宋_GB2312" w:hAnsiTheme="majorEastAsia" w:cstheme="majorEastAsia"/>
          <w:bCs w:val="0"/>
          <w:sz w:val="44"/>
          <w:szCs w:val="36"/>
        </w:rPr>
      </w:pPr>
    </w:p>
    <w:p w14:paraId="58BEBE6D">
      <w:pPr>
        <w:pStyle w:val="2"/>
        <w:rPr>
          <w:rFonts w:hint="eastAsia" w:ascii="仿宋_GB2312" w:hAnsiTheme="majorEastAsia" w:cstheme="majorEastAsia"/>
          <w:bCs w:val="0"/>
          <w:sz w:val="44"/>
          <w:szCs w:val="36"/>
        </w:rPr>
      </w:pPr>
    </w:p>
    <w:p w14:paraId="62665DBB">
      <w:pPr>
        <w:pStyle w:val="2"/>
        <w:rPr>
          <w:rFonts w:hint="eastAsia" w:ascii="仿宋_GB2312" w:hAnsiTheme="majorEastAsia" w:cstheme="majorEastAsia"/>
          <w:bCs w:val="0"/>
          <w:sz w:val="44"/>
          <w:szCs w:val="36"/>
        </w:rPr>
      </w:pPr>
    </w:p>
    <w:p w14:paraId="33005996">
      <w:pPr>
        <w:pStyle w:val="2"/>
        <w:rPr>
          <w:rFonts w:hint="eastAsia" w:ascii="仿宋_GB2312" w:hAnsiTheme="majorEastAsia" w:cstheme="majorEastAsia"/>
          <w:bCs w:val="0"/>
          <w:sz w:val="44"/>
          <w:szCs w:val="36"/>
        </w:rPr>
      </w:pPr>
    </w:p>
    <w:p w14:paraId="56953C52">
      <w:pPr>
        <w:pStyle w:val="2"/>
        <w:rPr>
          <w:rFonts w:hint="eastAsia" w:ascii="仿宋_GB2312" w:hAnsiTheme="majorEastAsia" w:cstheme="majorEastAsia"/>
          <w:bCs w:val="0"/>
          <w:sz w:val="44"/>
          <w:szCs w:val="36"/>
        </w:rPr>
      </w:pPr>
    </w:p>
    <w:p w14:paraId="45CC45DB">
      <w:pPr>
        <w:pStyle w:val="2"/>
        <w:rPr>
          <w:rFonts w:hint="eastAsia" w:ascii="仿宋_GB2312" w:hAnsiTheme="majorEastAsia" w:cstheme="majorEastAsia"/>
          <w:bCs w:val="0"/>
          <w:sz w:val="44"/>
          <w:szCs w:val="36"/>
        </w:rPr>
      </w:pPr>
    </w:p>
    <w:p w14:paraId="788D95A5">
      <w:pPr>
        <w:pStyle w:val="2"/>
        <w:rPr>
          <w:rFonts w:hint="eastAsia" w:ascii="仿宋_GB2312" w:hAnsiTheme="majorEastAsia" w:cstheme="majorEastAsia"/>
          <w:bCs w:val="0"/>
          <w:sz w:val="44"/>
          <w:szCs w:val="36"/>
        </w:rPr>
      </w:pPr>
    </w:p>
    <w:p w14:paraId="0DBFB829">
      <w:pPr>
        <w:pStyle w:val="3"/>
        <w:spacing w:before="0" w:after="0" w:line="560" w:lineRule="exact"/>
        <w:jc w:val="center"/>
        <w:rPr>
          <w:rFonts w:hint="eastAsia" w:ascii="仿宋_GB2312" w:hAnsiTheme="majorEastAsia" w:cstheme="majorEastAsia"/>
          <w:bCs w:val="0"/>
          <w:sz w:val="44"/>
          <w:szCs w:val="36"/>
        </w:rPr>
      </w:pPr>
    </w:p>
    <w:p w14:paraId="2D2A5717">
      <w:pPr>
        <w:rPr>
          <w:rFonts w:hint="eastAsia"/>
        </w:rPr>
      </w:pPr>
    </w:p>
    <w:p w14:paraId="41AC9A88">
      <w:pPr>
        <w:pStyle w:val="2"/>
        <w:rPr>
          <w:rFonts w:hint="eastAsia" w:ascii="仿宋_GB2312" w:eastAsia="仿宋_GB2312"/>
          <w:sz w:val="28"/>
          <w:szCs w:val="28"/>
        </w:rPr>
      </w:pPr>
    </w:p>
    <w:p w14:paraId="3AB3A58A">
      <w:pPr>
        <w:pStyle w:val="3"/>
        <w:spacing w:before="0" w:after="0" w:line="560" w:lineRule="exact"/>
        <w:jc w:val="center"/>
        <w:rPr>
          <w:rFonts w:ascii="仿宋_GB2312" w:hAnsiTheme="majorEastAsia" w:cstheme="majorEastAsia"/>
          <w:bCs w:val="0"/>
          <w:sz w:val="44"/>
          <w:szCs w:val="36"/>
        </w:rPr>
      </w:pPr>
      <w:r>
        <w:rPr>
          <w:rFonts w:hint="eastAsia" w:ascii="方正小标宋简体" w:hAnsi="方正小标宋简体" w:eastAsia="方正小标宋简体" w:cs="方正小标宋简体"/>
          <w:b w:val="0"/>
          <w:bCs/>
          <w:sz w:val="44"/>
          <w:szCs w:val="36"/>
        </w:rPr>
        <w:t>格式4 能提供</w:t>
      </w:r>
      <w:r>
        <w:rPr>
          <w:rFonts w:hint="eastAsia" w:ascii="方正小标宋简体" w:hAnsi="方正小标宋简体" w:eastAsia="方正小标宋简体" w:cs="方正小标宋简体"/>
          <w:b w:val="0"/>
          <w:bCs/>
          <w:sz w:val="44"/>
          <w:szCs w:val="36"/>
          <w:lang w:val="en-US" w:eastAsia="zh-CN"/>
        </w:rPr>
        <w:t>服务</w:t>
      </w:r>
      <w:r>
        <w:rPr>
          <w:rFonts w:hint="eastAsia" w:ascii="方正小标宋简体" w:hAnsi="方正小标宋简体" w:eastAsia="方正小标宋简体" w:cs="方正小标宋简体"/>
          <w:b w:val="0"/>
          <w:bCs/>
          <w:sz w:val="44"/>
          <w:szCs w:val="36"/>
        </w:rPr>
        <w:t>质量承诺书</w:t>
      </w:r>
    </w:p>
    <w:p w14:paraId="54201BC2">
      <w:pPr>
        <w:spacing w:line="480" w:lineRule="exact"/>
        <w:ind w:right="98"/>
        <w:rPr>
          <w:rFonts w:ascii="仿宋_GB2312" w:eastAsia="仿宋_GB2312"/>
          <w:sz w:val="28"/>
          <w:szCs w:val="28"/>
        </w:rPr>
      </w:pPr>
    </w:p>
    <w:p w14:paraId="4BF681A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2B6C704B">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w:t>
      </w:r>
      <w:r>
        <w:rPr>
          <w:rFonts w:hint="eastAsia" w:ascii="仿宋_GB2312" w:eastAsia="仿宋_GB2312"/>
          <w:b/>
          <w:bCs/>
          <w:sz w:val="28"/>
          <w:szCs w:val="28"/>
          <w:lang w:val="en-US" w:eastAsia="zh-CN"/>
        </w:rPr>
        <w:t>0918</w:t>
      </w:r>
      <w:r>
        <w:rPr>
          <w:rFonts w:hint="eastAsia" w:ascii="仿宋_GB2312" w:eastAsia="仿宋_GB2312"/>
          <w:sz w:val="28"/>
          <w:szCs w:val="28"/>
        </w:rPr>
        <w:t>的</w:t>
      </w:r>
      <w:r>
        <w:rPr>
          <w:rFonts w:hint="eastAsia" w:ascii="仿宋_GB2312" w:eastAsia="仿宋_GB2312"/>
          <w:b/>
          <w:bCs/>
          <w:sz w:val="28"/>
          <w:szCs w:val="28"/>
          <w:lang w:val="en-US" w:eastAsia="zh-CN"/>
        </w:rPr>
        <w:t>江西航空2026空勤人员辅助检查体检</w:t>
      </w:r>
      <w:r>
        <w:rPr>
          <w:rFonts w:hint="eastAsia" w:ascii="仿宋_GB2312" w:eastAsia="仿宋_GB2312"/>
          <w:b/>
          <w:bCs/>
          <w:sz w:val="28"/>
          <w:szCs w:val="28"/>
          <w:lang w:eastAsia="zh-CN"/>
        </w:rPr>
        <w:t>机构</w:t>
      </w:r>
      <w:r>
        <w:rPr>
          <w:rFonts w:hint="eastAsia" w:ascii="仿宋_GB2312" w:eastAsia="仿宋_GB2312"/>
          <w:sz w:val="28"/>
          <w:szCs w:val="28"/>
          <w:lang w:val="en-US" w:eastAsia="zh-CN"/>
        </w:rPr>
        <w:t>采购</w:t>
      </w:r>
      <w:r>
        <w:rPr>
          <w:rFonts w:hint="eastAsia" w:ascii="仿宋_GB2312" w:eastAsia="仿宋_GB2312"/>
          <w:sz w:val="28"/>
          <w:szCs w:val="28"/>
        </w:rPr>
        <w:t>中，如中标此项目，在合作期内</w:t>
      </w:r>
      <w:r>
        <w:rPr>
          <w:rFonts w:hint="eastAsia" w:ascii="仿宋_GB2312" w:eastAsia="仿宋_GB2312"/>
          <w:sz w:val="28"/>
          <w:szCs w:val="28"/>
          <w:lang w:val="en-US" w:eastAsia="zh-CN"/>
        </w:rPr>
        <w:t>可提供服务质量保证</w:t>
      </w:r>
      <w:r>
        <w:rPr>
          <w:rFonts w:hint="eastAsia" w:ascii="仿宋_GB2312" w:hAnsi="仿宋" w:eastAsia="仿宋_GB2312" w:cs="仿宋"/>
          <w:color w:val="000000"/>
          <w:sz w:val="28"/>
          <w:szCs w:val="28"/>
          <w:shd w:val="clear" w:color="auto" w:fill="FFFFFF"/>
        </w:rPr>
        <w:t>，</w:t>
      </w:r>
      <w:r>
        <w:rPr>
          <w:rFonts w:ascii="仿宋_GB2312" w:eastAsia="仿宋_GB2312"/>
          <w:sz w:val="28"/>
          <w:szCs w:val="28"/>
        </w:rPr>
        <w:t>特此承诺。</w:t>
      </w:r>
    </w:p>
    <w:p w14:paraId="4AE5FDE2">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5211943E">
      <w:pPr>
        <w:spacing w:line="560" w:lineRule="exact"/>
        <w:ind w:firstLine="4760" w:firstLineChars="1700"/>
        <w:rPr>
          <w:rFonts w:ascii="仿宋_GB2312" w:eastAsia="仿宋_GB2312"/>
          <w:sz w:val="28"/>
          <w:szCs w:val="28"/>
        </w:rPr>
      </w:pPr>
    </w:p>
    <w:p w14:paraId="05360077">
      <w:pPr>
        <w:spacing w:line="560" w:lineRule="exact"/>
        <w:ind w:firstLine="4760" w:firstLineChars="1700"/>
        <w:rPr>
          <w:rFonts w:ascii="仿宋_GB2312" w:eastAsia="仿宋_GB2312"/>
          <w:sz w:val="28"/>
          <w:szCs w:val="28"/>
        </w:rPr>
      </w:pPr>
    </w:p>
    <w:p w14:paraId="76B9D32C">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72D859DB">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0CB4758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0D571CC">
      <w:pPr>
        <w:pStyle w:val="2"/>
        <w:rPr>
          <w:rFonts w:hint="eastAsia" w:ascii="仿宋_GB2312" w:eastAsia="仿宋_GB2312"/>
          <w:sz w:val="28"/>
          <w:szCs w:val="28"/>
        </w:rPr>
      </w:pPr>
    </w:p>
    <w:p w14:paraId="399EA1E0">
      <w:pPr>
        <w:pStyle w:val="2"/>
        <w:rPr>
          <w:rFonts w:hint="eastAsia" w:ascii="仿宋_GB2312" w:eastAsia="仿宋_GB2312"/>
          <w:sz w:val="28"/>
          <w:szCs w:val="28"/>
        </w:rPr>
      </w:pPr>
    </w:p>
    <w:p w14:paraId="14676059">
      <w:pPr>
        <w:pStyle w:val="2"/>
        <w:rPr>
          <w:rFonts w:hint="eastAsia" w:ascii="仿宋_GB2312" w:eastAsia="仿宋_GB2312"/>
          <w:sz w:val="28"/>
          <w:szCs w:val="28"/>
        </w:rPr>
      </w:pPr>
    </w:p>
    <w:p w14:paraId="324C4B5D">
      <w:pPr>
        <w:pStyle w:val="2"/>
        <w:rPr>
          <w:rFonts w:hint="eastAsia" w:ascii="仿宋_GB2312" w:eastAsia="仿宋_GB2312"/>
          <w:sz w:val="28"/>
          <w:szCs w:val="28"/>
        </w:rPr>
      </w:pPr>
    </w:p>
    <w:p w14:paraId="7591DFA0">
      <w:pPr>
        <w:pStyle w:val="2"/>
        <w:rPr>
          <w:rFonts w:hint="eastAsia" w:ascii="仿宋_GB2312" w:eastAsia="仿宋_GB2312"/>
          <w:sz w:val="28"/>
          <w:szCs w:val="28"/>
        </w:rPr>
      </w:pPr>
    </w:p>
    <w:p w14:paraId="137851D6">
      <w:pPr>
        <w:pStyle w:val="2"/>
        <w:rPr>
          <w:rFonts w:hint="eastAsia" w:ascii="仿宋_GB2312" w:eastAsia="仿宋_GB2312"/>
          <w:sz w:val="28"/>
          <w:szCs w:val="28"/>
        </w:rPr>
      </w:pPr>
    </w:p>
    <w:p w14:paraId="6BC0BEDB">
      <w:pPr>
        <w:pStyle w:val="2"/>
        <w:rPr>
          <w:rFonts w:hint="eastAsia" w:ascii="仿宋_GB2312" w:eastAsia="仿宋_GB2312"/>
          <w:sz w:val="28"/>
          <w:szCs w:val="28"/>
        </w:rPr>
      </w:pPr>
    </w:p>
    <w:p w14:paraId="3992B766">
      <w:pPr>
        <w:pStyle w:val="2"/>
        <w:rPr>
          <w:rFonts w:hint="eastAsia" w:ascii="仿宋_GB2312" w:eastAsia="仿宋_GB2312"/>
          <w:sz w:val="28"/>
          <w:szCs w:val="28"/>
        </w:rPr>
      </w:pPr>
    </w:p>
    <w:p w14:paraId="39E18473">
      <w:pPr>
        <w:pStyle w:val="2"/>
        <w:rPr>
          <w:rFonts w:hint="eastAsia" w:ascii="仿宋_GB2312" w:eastAsia="仿宋_GB2312"/>
          <w:sz w:val="28"/>
          <w:szCs w:val="28"/>
        </w:rPr>
      </w:pPr>
    </w:p>
    <w:p w14:paraId="19F2D0B4">
      <w:pPr>
        <w:pStyle w:val="2"/>
        <w:rPr>
          <w:rFonts w:hint="eastAsia" w:ascii="仿宋_GB2312" w:eastAsia="仿宋_GB2312"/>
          <w:sz w:val="28"/>
          <w:szCs w:val="28"/>
        </w:rPr>
      </w:pPr>
    </w:p>
    <w:p w14:paraId="16250B24">
      <w:pPr>
        <w:pStyle w:val="3"/>
        <w:spacing w:before="0" w:after="0" w:line="560" w:lineRule="exact"/>
        <w:jc w:val="center"/>
        <w:rPr>
          <w:rFonts w:hint="eastAsia" w:ascii="方正小标宋简体" w:hAnsi="方正小标宋简体" w:eastAsia="方正小标宋简体" w:cs="方正小标宋简体"/>
          <w:b w:val="0"/>
          <w:bCs/>
          <w:sz w:val="44"/>
          <w:szCs w:val="36"/>
        </w:rPr>
      </w:pPr>
      <w:bookmarkStart w:id="1" w:name="_Toc6873"/>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5</w:t>
      </w:r>
      <w:r>
        <w:rPr>
          <w:rFonts w:hint="eastAsia" w:ascii="方正小标宋简体" w:hAnsi="方正小标宋简体" w:eastAsia="方正小标宋简体" w:cs="方正小标宋简体"/>
          <w:b w:val="0"/>
          <w:bCs/>
          <w:sz w:val="44"/>
          <w:szCs w:val="36"/>
        </w:rPr>
        <w:t xml:space="preserve"> </w:t>
      </w:r>
      <w:r>
        <w:rPr>
          <w:rFonts w:hint="eastAsia" w:ascii="方正小标宋简体" w:hAnsi="方正小标宋简体" w:eastAsia="方正小标宋简体" w:cs="方正小标宋简体"/>
          <w:b w:val="0"/>
          <w:bCs/>
          <w:sz w:val="44"/>
          <w:szCs w:val="36"/>
          <w:lang w:val="en-US" w:eastAsia="zh-CN"/>
        </w:rPr>
        <w:t>履约能力</w:t>
      </w:r>
      <w:r>
        <w:rPr>
          <w:rFonts w:hint="eastAsia" w:ascii="方正小标宋简体" w:hAnsi="方正小标宋简体" w:eastAsia="方正小标宋简体" w:cs="方正小标宋简体"/>
          <w:b w:val="0"/>
          <w:bCs/>
          <w:sz w:val="44"/>
          <w:szCs w:val="36"/>
        </w:rPr>
        <w:t>承诺书</w:t>
      </w:r>
      <w:bookmarkEnd w:id="1"/>
    </w:p>
    <w:p w14:paraId="48355FAF"/>
    <w:p w14:paraId="2945B11F">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0C54A43C">
      <w:pPr>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w:t>
      </w:r>
      <w:r>
        <w:rPr>
          <w:rFonts w:hint="eastAsia" w:ascii="仿宋_GB2312" w:eastAsia="仿宋_GB2312"/>
          <w:b/>
          <w:bCs/>
          <w:sz w:val="28"/>
          <w:szCs w:val="28"/>
          <w:lang w:val="en-US" w:eastAsia="zh-CN"/>
        </w:rPr>
        <w:t>0918</w:t>
      </w:r>
      <w:r>
        <w:rPr>
          <w:rFonts w:hint="eastAsia" w:ascii="仿宋_GB2312" w:eastAsia="仿宋_GB2312"/>
          <w:sz w:val="28"/>
          <w:szCs w:val="28"/>
        </w:rPr>
        <w:t>的</w:t>
      </w:r>
      <w:r>
        <w:rPr>
          <w:rFonts w:hint="eastAsia" w:ascii="仿宋_GB2312" w:eastAsia="仿宋_GB2312"/>
          <w:b/>
          <w:bCs/>
          <w:sz w:val="28"/>
          <w:szCs w:val="28"/>
          <w:lang w:val="en-US" w:eastAsia="zh-CN"/>
        </w:rPr>
        <w:t>江西航空2026空勤人员辅助检查体检</w:t>
      </w:r>
      <w:r>
        <w:rPr>
          <w:rFonts w:hint="eastAsia" w:ascii="仿宋_GB2312" w:eastAsia="仿宋_GB2312"/>
          <w:b/>
          <w:bCs/>
          <w:sz w:val="28"/>
          <w:szCs w:val="28"/>
          <w:lang w:eastAsia="zh-CN"/>
        </w:rPr>
        <w:t>机构</w:t>
      </w:r>
      <w:r>
        <w:rPr>
          <w:rFonts w:hint="eastAsia" w:ascii="仿宋_GB2312" w:eastAsia="仿宋_GB2312"/>
          <w:sz w:val="28"/>
          <w:szCs w:val="28"/>
          <w:lang w:eastAsia="zh-CN"/>
        </w:rPr>
        <w:t>采购</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我司对贵司提供的</w:t>
      </w:r>
      <w:r>
        <w:rPr>
          <w:rFonts w:hint="eastAsia" w:ascii="仿宋_GB2312" w:eastAsia="仿宋_GB2312"/>
          <w:sz w:val="28"/>
          <w:szCs w:val="28"/>
          <w:lang w:val="en-US" w:eastAsia="zh-CN"/>
        </w:rPr>
        <w:t>服务</w:t>
      </w:r>
      <w:r>
        <w:rPr>
          <w:rFonts w:hint="eastAsia" w:ascii="仿宋_GB2312" w:eastAsia="仿宋_GB2312"/>
          <w:sz w:val="28"/>
          <w:szCs w:val="28"/>
        </w:rPr>
        <w:t>做出以下承诺：</w:t>
      </w:r>
    </w:p>
    <w:p w14:paraId="6E5E788E">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b/>
          <w:bCs/>
          <w:sz w:val="28"/>
          <w:szCs w:val="28"/>
          <w:lang w:val="en-US" w:eastAsia="zh-CN"/>
        </w:rPr>
        <w:t>具体内容</w:t>
      </w:r>
      <w:r>
        <w:rPr>
          <w:rFonts w:hint="eastAsia" w:ascii="仿宋_GB2312" w:eastAsia="仿宋_GB2312"/>
          <w:b/>
          <w:bCs/>
          <w:sz w:val="28"/>
          <w:szCs w:val="28"/>
        </w:rPr>
        <w:t>自拟</w:t>
      </w:r>
      <w:r>
        <w:rPr>
          <w:rFonts w:hint="eastAsia" w:ascii="仿宋_GB2312" w:eastAsia="仿宋_GB2312"/>
          <w:sz w:val="28"/>
          <w:szCs w:val="28"/>
          <w:lang w:eastAsia="zh-CN"/>
        </w:rPr>
        <w:t>）</w:t>
      </w:r>
    </w:p>
    <w:p w14:paraId="6C2E5D63">
      <w:pPr>
        <w:pStyle w:val="11"/>
      </w:pPr>
      <w:bookmarkStart w:id="2" w:name="_GoBack"/>
      <w:bookmarkEnd w:id="2"/>
    </w:p>
    <w:p w14:paraId="67F45F3B">
      <w:pPr>
        <w:pStyle w:val="15"/>
        <w:spacing w:line="560" w:lineRule="exact"/>
        <w:ind w:firstLine="560"/>
        <w:jc w:val="left"/>
        <w:rPr>
          <w:rFonts w:ascii="仿宋_GB2312" w:eastAsia="仿宋_GB2312"/>
          <w:sz w:val="28"/>
          <w:szCs w:val="28"/>
        </w:rPr>
      </w:pPr>
    </w:p>
    <w:p w14:paraId="2B25B7C2">
      <w:pPr>
        <w:spacing w:line="560" w:lineRule="exact"/>
        <w:ind w:firstLine="4760" w:firstLineChars="1700"/>
        <w:rPr>
          <w:rFonts w:ascii="仿宋_GB2312" w:eastAsia="仿宋_GB2312"/>
          <w:sz w:val="28"/>
          <w:szCs w:val="28"/>
        </w:rPr>
      </w:pPr>
    </w:p>
    <w:p w14:paraId="01771E32">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6E159674">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13FDA15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71754297">
      <w:pPr>
        <w:pStyle w:val="2"/>
        <w:rPr>
          <w:rFonts w:hint="eastAsia" w:ascii="仿宋_GB2312" w:eastAsia="仿宋_GB2312"/>
          <w:sz w:val="28"/>
          <w:szCs w:val="28"/>
        </w:rPr>
      </w:pPr>
    </w:p>
    <w:p w14:paraId="0C1B2B1F">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926CA23">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1F946FAE">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6E67D23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A3F1A2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D6AE9D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0BB7135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7D4B5F38">
      <w:pPr>
        <w:jc w:val="center"/>
        <w:rPr>
          <w:rFonts w:hint="eastAsia" w:ascii="方正小标宋简体" w:hAnsi="方正小标宋简体" w:eastAsia="方正小标宋简体" w:cs="方正小标宋简体"/>
          <w:b w:val="0"/>
          <w:bCs/>
          <w:kern w:val="2"/>
          <w:sz w:val="44"/>
          <w:szCs w:val="36"/>
          <w:lang w:val="en-US" w:eastAsia="zh-CN" w:bidi="ar-SA"/>
        </w:rPr>
      </w:pPr>
      <w:r>
        <w:rPr>
          <w:rFonts w:hint="eastAsia" w:ascii="方正小标宋简体" w:hAnsi="方正小标宋简体" w:eastAsia="方正小标宋简体" w:cs="方正小标宋简体"/>
          <w:b w:val="0"/>
          <w:bCs/>
          <w:kern w:val="2"/>
          <w:sz w:val="44"/>
          <w:szCs w:val="36"/>
          <w:lang w:val="en-US" w:eastAsia="zh-CN" w:bidi="ar-SA"/>
        </w:rPr>
        <w:t>格式6 资格声明函</w:t>
      </w:r>
    </w:p>
    <w:p w14:paraId="06CCE6D5">
      <w:pPr>
        <w:spacing w:line="500" w:lineRule="exact"/>
        <w:jc w:val="left"/>
        <w:rPr>
          <w:rFonts w:hint="eastAsia"/>
          <w:color w:val="auto"/>
          <w:sz w:val="24"/>
          <w:u w:val="none"/>
        </w:rPr>
      </w:pP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w:t>
      </w:r>
    </w:p>
    <w:p w14:paraId="6DE4ACFB">
      <w:pPr>
        <w:numPr>
          <w:ilvl w:val="0"/>
          <w:numId w:val="0"/>
        </w:numPr>
        <w:spacing w:line="560" w:lineRule="exact"/>
        <w:ind w:firstLine="560" w:firstLineChars="200"/>
        <w:rPr>
          <w:rFonts w:hint="eastAsia" w:ascii="仿宋_GB2312" w:eastAsia="仿宋_GB2312" w:cs="宋体"/>
          <w:color w:val="auto"/>
          <w:sz w:val="28"/>
          <w:szCs w:val="28"/>
          <w:u w:val="none"/>
          <w:lang w:bidi="ar"/>
        </w:rPr>
      </w:pPr>
      <w:r>
        <w:rPr>
          <w:rFonts w:hint="eastAsia" w:ascii="仿宋_GB2312" w:eastAsia="仿宋_GB2312" w:cs="宋体"/>
          <w:color w:val="auto"/>
          <w:sz w:val="28"/>
          <w:szCs w:val="28"/>
          <w:u w:val="none"/>
          <w:lang w:val="en-US" w:eastAsia="zh-CN" w:bidi="ar"/>
        </w:rPr>
        <w:t>1.</w:t>
      </w:r>
      <w:r>
        <w:rPr>
          <w:rFonts w:hint="eastAsia" w:ascii="仿宋_GB2312" w:eastAsia="仿宋_GB2312" w:cs="宋体"/>
          <w:color w:val="auto"/>
          <w:sz w:val="28"/>
          <w:szCs w:val="28"/>
          <w:u w:val="none"/>
          <w:lang w:bidi="ar"/>
        </w:rPr>
        <w:t>参加本次采购活动前一年内，无被工商行政管理机关在全国企业信用信息公示系统中列入严重违法失信企业名单。</w:t>
      </w:r>
    </w:p>
    <w:p w14:paraId="36FE7BD8">
      <w:pPr>
        <w:numPr>
          <w:ilvl w:val="0"/>
          <w:numId w:val="0"/>
        </w:num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2.</w:t>
      </w:r>
      <w:r>
        <w:rPr>
          <w:rFonts w:hint="eastAsia" w:ascii="仿宋_GB2312" w:hAnsi="Calibri" w:eastAsia="仿宋_GB2312" w:cs="宋体"/>
          <w:color w:val="auto"/>
          <w:sz w:val="28"/>
          <w:szCs w:val="28"/>
          <w:u w:val="none"/>
          <w:lang w:bidi="ar"/>
        </w:rPr>
        <w:t>我公司与</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航空有限公司无投资关系且不存在以下情况：为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领导人员及其亲属和其他特定关系人、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员工持股（限非上市公司）、以个人身份（组织委派的除外）担任法人、董事长、总经理、监事的企业，以及</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所属工会或员工集体出资成立的企业。</w:t>
      </w:r>
    </w:p>
    <w:p w14:paraId="16F27EBC">
      <w:p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3.</w:t>
      </w:r>
      <w:r>
        <w:rPr>
          <w:rFonts w:hint="eastAsia" w:ascii="仿宋_GB2312" w:hAnsi="Calibri" w:eastAsia="仿宋_GB2312" w:cs="宋体"/>
          <w:color w:val="auto"/>
          <w:sz w:val="28"/>
          <w:szCs w:val="28"/>
          <w:u w:val="none"/>
          <w:lang w:bidi="ar"/>
        </w:rPr>
        <w:t>我公司不存在下列情形之一：</w:t>
      </w:r>
    </w:p>
    <w:p w14:paraId="6D815A17">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（1） 投标人被责令停业停产或破产状态的；</w:t>
      </w:r>
    </w:p>
    <w:p w14:paraId="6875688F">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（2）投标人财产被重组、接管、查封、扣押或冻结的；</w:t>
      </w:r>
    </w:p>
    <w:p w14:paraId="67937D04">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（3）投标人或其应答产品/服务被列入招标人限制交易名单，且在禁入期内被暂停或取消应答资格的；</w:t>
      </w:r>
    </w:p>
    <w:p w14:paraId="09D765B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（4）投标人近三年内被相关行业主管部门或行政主管部门或司法机关认定有骗取中标、严重违约、重大质量或者安全问题的；</w:t>
      </w:r>
    </w:p>
    <w:p w14:paraId="15278C1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（5）投标人（含其母子公司、关联公司）在</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航空有限公司采购供货或服务中有不良记录的，其货物或服务在使用过程中出现过重大质量或安全问题且未妥善解决的；</w:t>
      </w:r>
    </w:p>
    <w:p w14:paraId="48E339F1">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 xml:space="preserve">（6）投标人在近三年内有违背社会责任事件被媒体曝光且造成恶劣影响的。 </w:t>
      </w:r>
    </w:p>
    <w:p w14:paraId="18FE7221">
      <w:pPr>
        <w:spacing w:line="560" w:lineRule="exact"/>
        <w:ind w:firstLine="560" w:firstLineChars="200"/>
        <w:rPr>
          <w:rFonts w:hint="eastAsia" w:ascii="仿宋_GB2312" w:eastAsia="仿宋_GB2312"/>
          <w:color w:val="auto"/>
          <w:sz w:val="28"/>
          <w:szCs w:val="28"/>
          <w:u w:val="none"/>
          <w:lang w:eastAsia="zh-CN"/>
        </w:rPr>
      </w:pPr>
      <w:r>
        <w:rPr>
          <w:rFonts w:hint="eastAsia" w:ascii="仿宋_GB2312" w:hAnsi="Calibri" w:eastAsia="仿宋_GB2312" w:cs="宋体"/>
          <w:color w:val="auto"/>
          <w:sz w:val="28"/>
          <w:szCs w:val="28"/>
          <w:u w:val="none"/>
          <w:lang w:bidi="ar"/>
        </w:rPr>
        <w:t xml:space="preserve"> 特此声明</w:t>
      </w:r>
      <w:r>
        <w:rPr>
          <w:rFonts w:hint="eastAsia" w:ascii="仿宋_GB2312" w:hAnsi="Calibri" w:eastAsia="仿宋_GB2312" w:cs="宋体"/>
          <w:color w:val="auto"/>
          <w:sz w:val="28"/>
          <w:szCs w:val="28"/>
          <w:u w:val="none"/>
          <w:lang w:eastAsia="zh-CN" w:bidi="ar"/>
        </w:rPr>
        <w:t>。</w:t>
      </w:r>
    </w:p>
    <w:p w14:paraId="2E0DC362">
      <w:pPr>
        <w:spacing w:line="560" w:lineRule="exact"/>
        <w:ind w:firstLine="4760" w:firstLineChars="1700"/>
        <w:rPr>
          <w:rFonts w:hint="eastAsia" w:ascii="仿宋_GB2312" w:eastAsia="仿宋_GB2312"/>
          <w:color w:val="auto"/>
          <w:sz w:val="28"/>
          <w:szCs w:val="28"/>
          <w:u w:val="none"/>
        </w:rPr>
      </w:pPr>
      <w:r>
        <w:rPr>
          <w:rFonts w:hint="eastAsia" w:ascii="仿宋_GB2312" w:eastAsia="仿宋_GB2312" w:cs="宋体"/>
          <w:color w:val="auto"/>
          <w:sz w:val="28"/>
          <w:szCs w:val="28"/>
          <w:u w:val="none"/>
        </w:rPr>
        <w:t xml:space="preserve">供应商(全称并加盖公章)：                 </w:t>
      </w:r>
    </w:p>
    <w:p w14:paraId="7979D734">
      <w:pPr>
        <w:spacing w:line="560" w:lineRule="exact"/>
        <w:ind w:firstLine="4760" w:firstLineChars="1700"/>
        <w:rPr>
          <w:rFonts w:hint="eastAsia"/>
          <w:color w:val="auto"/>
          <w:sz w:val="24"/>
          <w:u w:val="none"/>
        </w:rPr>
      </w:pPr>
      <w:r>
        <w:rPr>
          <w:rFonts w:hint="eastAsia" w:ascii="仿宋_GB2312" w:eastAsia="仿宋_GB2312" w:cs="宋体"/>
          <w:color w:val="auto"/>
          <w:sz w:val="28"/>
          <w:szCs w:val="28"/>
          <w:u w:val="none"/>
        </w:rPr>
        <w:t xml:space="preserve">供应商代表签字：            </w:t>
      </w:r>
      <w:r>
        <w:rPr>
          <w:rFonts w:hint="eastAsia"/>
          <w:color w:val="auto"/>
          <w:sz w:val="24"/>
          <w:szCs w:val="24"/>
          <w:u w:val="none"/>
          <w:lang w:bidi="ar"/>
        </w:rPr>
        <w:t xml:space="preserve">                </w:t>
      </w:r>
    </w:p>
    <w:p w14:paraId="527542D3">
      <w:pPr>
        <w:spacing w:line="500" w:lineRule="exact"/>
        <w:ind w:right="480" w:firstLine="4760" w:firstLineChars="1700"/>
        <w:rPr>
          <w:rFonts w:hint="eastAsia" w:ascii="仿宋_GB2312" w:eastAsia="仿宋_GB2312"/>
          <w:sz w:val="28"/>
          <w:szCs w:val="28"/>
        </w:rPr>
      </w:pPr>
      <w:r>
        <w:rPr>
          <w:rFonts w:hint="eastAsia" w:ascii="仿宋_GB2312" w:eastAsia="仿宋_GB2312" w:cs="宋体"/>
          <w:color w:val="auto"/>
          <w:sz w:val="28"/>
          <w:szCs w:val="28"/>
          <w:u w:val="none"/>
        </w:rPr>
        <w:t xml:space="preserve">日      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30FBB4"/>
    <w:multiLevelType w:val="singleLevel"/>
    <w:tmpl w:val="0830FBB4"/>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YzcwZjQ5ZTNmZDBkZDJiNDM3MzdkNGFlZWJlYjQifQ=="/>
  </w:docVars>
  <w:rsids>
    <w:rsidRoot w:val="00E11515"/>
    <w:rsid w:val="000046D1"/>
    <w:rsid w:val="000250B0"/>
    <w:rsid w:val="00B1086C"/>
    <w:rsid w:val="00BA5786"/>
    <w:rsid w:val="00E11515"/>
    <w:rsid w:val="00EE7DE5"/>
    <w:rsid w:val="01AA33A7"/>
    <w:rsid w:val="02331A5E"/>
    <w:rsid w:val="04AA7AB6"/>
    <w:rsid w:val="04C57AD1"/>
    <w:rsid w:val="08D44026"/>
    <w:rsid w:val="098E07BD"/>
    <w:rsid w:val="101279ED"/>
    <w:rsid w:val="12155208"/>
    <w:rsid w:val="13805D80"/>
    <w:rsid w:val="1F026C43"/>
    <w:rsid w:val="1FD60CA2"/>
    <w:rsid w:val="21E90841"/>
    <w:rsid w:val="2B76484B"/>
    <w:rsid w:val="2B9C2359"/>
    <w:rsid w:val="2C761602"/>
    <w:rsid w:val="2EF03487"/>
    <w:rsid w:val="2F9A3502"/>
    <w:rsid w:val="370C75D0"/>
    <w:rsid w:val="37B30BB8"/>
    <w:rsid w:val="39B03969"/>
    <w:rsid w:val="3A293714"/>
    <w:rsid w:val="3B8D538C"/>
    <w:rsid w:val="403027B2"/>
    <w:rsid w:val="438E4FA3"/>
    <w:rsid w:val="44CD3E71"/>
    <w:rsid w:val="45465768"/>
    <w:rsid w:val="496219A7"/>
    <w:rsid w:val="49F4640B"/>
    <w:rsid w:val="4AA9540A"/>
    <w:rsid w:val="4D797F3C"/>
    <w:rsid w:val="4DD1027D"/>
    <w:rsid w:val="4E5C081F"/>
    <w:rsid w:val="4FA620D8"/>
    <w:rsid w:val="50AC7D85"/>
    <w:rsid w:val="52BC2773"/>
    <w:rsid w:val="55F35093"/>
    <w:rsid w:val="58293E26"/>
    <w:rsid w:val="5AE206BA"/>
    <w:rsid w:val="5D391404"/>
    <w:rsid w:val="5D51159D"/>
    <w:rsid w:val="628C388E"/>
    <w:rsid w:val="63E541F4"/>
    <w:rsid w:val="686527B0"/>
    <w:rsid w:val="6A954362"/>
    <w:rsid w:val="6AAC3C13"/>
    <w:rsid w:val="6C3A2E2F"/>
    <w:rsid w:val="6E1011BF"/>
    <w:rsid w:val="6E467036"/>
    <w:rsid w:val="73507CE5"/>
    <w:rsid w:val="77451F5F"/>
    <w:rsid w:val="77D47E28"/>
    <w:rsid w:val="7E620B50"/>
    <w:rsid w:val="7E7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Arial"/>
      <w:kern w:val="2"/>
      <w:sz w:val="21"/>
      <w:szCs w:val="21"/>
      <w:lang w:val="en-US" w:eastAsia="zh-CN" w:bidi="ar-SA"/>
    </w:rPr>
  </w:style>
  <w:style w:type="paragraph" w:styleId="3">
    <w:name w:val="heading 2"/>
    <w:basedOn w:val="1"/>
    <w:next w:val="4"/>
    <w:link w:val="14"/>
    <w:unhideWhenUsed/>
    <w:qFormat/>
    <w:uiPriority w:val="0"/>
    <w:pPr>
      <w:keepNext/>
      <w:keepLines/>
      <w:spacing w:before="260" w:after="260"/>
      <w:outlineLvl w:val="1"/>
    </w:pPr>
    <w:rPr>
      <w:rFonts w:ascii="Arial" w:hAnsi="Arial" w:eastAsia="仿宋_GB2312"/>
      <w:b/>
      <w:bCs/>
      <w:sz w:val="36"/>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widowControl w:val="0"/>
      <w:jc w:val="both"/>
    </w:pPr>
    <w:rPr>
      <w:kern w:val="2"/>
      <w:sz w:val="21"/>
    </w:rPr>
  </w:style>
  <w:style w:type="paragraph" w:styleId="4">
    <w:name w:val="Normal Indent"/>
    <w:basedOn w:val="1"/>
    <w:qFormat/>
    <w:uiPriority w:val="0"/>
    <w:pPr>
      <w:ind w:firstLine="420" w:firstLineChars="200"/>
    </w:pPr>
  </w:style>
  <w:style w:type="paragraph" w:styleId="5">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99"/>
    <w:pPr>
      <w:spacing w:before="100" w:beforeAutospacing="1" w:after="100" w:afterAutospacing="1"/>
      <w:jc w:val="left"/>
    </w:pPr>
    <w:rPr>
      <w:rFonts w:ascii="Calibri" w:hAnsi="Calibri" w:cs="Times New Roman"/>
      <w:kern w:val="0"/>
      <w:sz w:val="24"/>
      <w:szCs w:val="24"/>
    </w:rPr>
  </w:style>
  <w:style w:type="paragraph" w:customStyle="1" w:styleId="10">
    <w:name w:val="Fließtext"/>
    <w:basedOn w:val="1"/>
    <w:qFormat/>
    <w:uiPriority w:val="0"/>
    <w:pPr>
      <w:overflowPunct w:val="0"/>
      <w:autoSpaceDE w:val="0"/>
      <w:autoSpaceDN w:val="0"/>
      <w:adjustRightInd w:val="0"/>
      <w:textAlignment w:val="baseline"/>
    </w:pPr>
    <w:rPr>
      <w:kern w:val="28"/>
    </w:rPr>
  </w:style>
  <w:style w:type="paragraph" w:customStyle="1" w:styleId="11">
    <w:name w:val="Default"/>
    <w:qFormat/>
    <w:uiPriority w:val="0"/>
    <w:pPr>
      <w:widowControl w:val="0"/>
      <w:autoSpaceDE w:val="0"/>
      <w:autoSpaceDN w:val="0"/>
      <w:adjustRightInd w:val="0"/>
    </w:pPr>
    <w:rPr>
      <w:rFonts w:ascii="Arial" w:hAnsi="Arial" w:eastAsia="宋体" w:cs="Arial"/>
      <w:color w:val="000000"/>
      <w:kern w:val="2"/>
      <w:sz w:val="24"/>
      <w:szCs w:val="24"/>
      <w:lang w:val="en-US" w:eastAsia="zh-CN" w:bidi="ar-SA"/>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customStyle="1" w:styleId="14">
    <w:name w:val="标题 2 字符"/>
    <w:basedOn w:val="9"/>
    <w:link w:val="3"/>
    <w:qFormat/>
    <w:uiPriority w:val="0"/>
    <w:rPr>
      <w:rFonts w:ascii="Arial" w:hAnsi="Arial" w:eastAsia="仿宋_GB2312" w:cs="Arial"/>
      <w:b/>
      <w:bCs/>
      <w:sz w:val="36"/>
      <w:szCs w:val="32"/>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1761</Words>
  <Characters>1812</Characters>
  <Lines>6</Lines>
  <Paragraphs>1</Paragraphs>
  <TotalTime>4</TotalTime>
  <ScaleCrop>false</ScaleCrop>
  <LinksUpToDate>false</LinksUpToDate>
  <CharactersWithSpaces>1878</CharactersWithSpaces>
  <Application>WPS Office_12.8.2.19309_F1E327BC-269C-435d-A152-05C5408002CA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2023-03-20T02:31:00Z</dcterms:created>
  <dc:creator>聂 文鹏</dc:creator>
  <cp:lastModifiedBy>彭绪强</cp:lastModifiedBy>
  <dcterms:modified xsi:type="dcterms:W3CDTF">2026-10-10T02:11:09Z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2052-12.8.2.19309</vt:lpwstr>
  </property>
  <property fmtid="{D5CDD505-2E9C-101B-9397-08002B2CF9AE}" pid="3" name="ICV">
    <vt:lpwstr>C88E6E509C8A4C56A511795572F7E2B0</vt:lpwstr>
  </property>
  <property fmtid="{D5CDD505-2E9C-101B-9397-08002B2CF9AE}" pid="4" name="KSOTemplateDocerSaveRecord">
    <vt:lpwstr>eyJoZGlkIjoiZjFmYThiZmMzNjI3NGM4MTI2Y2YxMzVhMDJmZDNhMzYiLCJ1c2VySWQiOiIzNTc0MDM5OTcifQ==</vt:lpwstr>
  </property>
</Properties>
</file>