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A528">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1D7BD9F">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00E1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A9EA6A0">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BEC7941">
            <w:pPr>
              <w:widowControl/>
              <w:spacing w:line="560" w:lineRule="exact"/>
              <w:rPr>
                <w:rFonts w:ascii="仿宋_GB2312" w:eastAsia="仿宋_GB2312" w:cs="宋体"/>
                <w:kern w:val="0"/>
                <w:sz w:val="24"/>
              </w:rPr>
            </w:pPr>
          </w:p>
        </w:tc>
      </w:tr>
      <w:tr w14:paraId="169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013E68F4">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60AC7668">
            <w:pPr>
              <w:widowControl/>
              <w:spacing w:line="560" w:lineRule="exact"/>
              <w:rPr>
                <w:rFonts w:ascii="仿宋_GB2312" w:eastAsia="仿宋_GB2312" w:cs="宋体"/>
                <w:kern w:val="0"/>
                <w:sz w:val="24"/>
              </w:rPr>
            </w:pPr>
          </w:p>
        </w:tc>
      </w:tr>
      <w:tr w14:paraId="3105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E803FB1">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20C0A5C4">
            <w:pPr>
              <w:widowControl/>
              <w:spacing w:line="560" w:lineRule="exact"/>
              <w:rPr>
                <w:rFonts w:ascii="仿宋_GB2312" w:eastAsia="仿宋_GB2312" w:cs="宋体"/>
                <w:kern w:val="0"/>
                <w:sz w:val="24"/>
              </w:rPr>
            </w:pPr>
          </w:p>
        </w:tc>
      </w:tr>
      <w:tr w14:paraId="2570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90EF81">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6C2614B">
            <w:pPr>
              <w:widowControl/>
              <w:spacing w:line="560" w:lineRule="exact"/>
              <w:rPr>
                <w:rFonts w:ascii="仿宋_GB2312" w:eastAsia="仿宋_GB2312" w:cs="宋体"/>
                <w:kern w:val="0"/>
                <w:sz w:val="24"/>
              </w:rPr>
            </w:pPr>
          </w:p>
        </w:tc>
      </w:tr>
      <w:tr w14:paraId="648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F441D6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49BC7E92">
            <w:pPr>
              <w:widowControl/>
              <w:spacing w:line="560" w:lineRule="exact"/>
              <w:rPr>
                <w:rFonts w:ascii="仿宋_GB2312" w:eastAsia="仿宋_GB2312" w:cs="宋体"/>
                <w:kern w:val="0"/>
                <w:sz w:val="24"/>
              </w:rPr>
            </w:pPr>
          </w:p>
        </w:tc>
      </w:tr>
      <w:tr w14:paraId="6AB1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37B4487">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13715D39">
            <w:pPr>
              <w:widowControl/>
              <w:spacing w:line="560" w:lineRule="exact"/>
              <w:rPr>
                <w:rFonts w:ascii="仿宋_GB2312" w:eastAsia="仿宋_GB2312" w:cs="宋体"/>
                <w:kern w:val="0"/>
                <w:sz w:val="24"/>
              </w:rPr>
            </w:pPr>
          </w:p>
        </w:tc>
        <w:tc>
          <w:tcPr>
            <w:tcW w:w="1744" w:type="dxa"/>
            <w:gridSpan w:val="2"/>
            <w:shd w:val="clear" w:color="auto" w:fill="auto"/>
            <w:vAlign w:val="center"/>
          </w:tcPr>
          <w:p w14:paraId="3DB721EC">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5D39E157">
            <w:pPr>
              <w:widowControl/>
              <w:spacing w:line="560" w:lineRule="exact"/>
              <w:rPr>
                <w:rFonts w:ascii="仿宋_GB2312" w:eastAsia="仿宋_GB2312" w:cs="宋体"/>
                <w:kern w:val="0"/>
                <w:sz w:val="24"/>
              </w:rPr>
            </w:pPr>
          </w:p>
        </w:tc>
      </w:tr>
      <w:tr w14:paraId="71C6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90D3893">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6AA5B90">
            <w:pPr>
              <w:widowControl/>
              <w:spacing w:line="560" w:lineRule="exact"/>
              <w:rPr>
                <w:rFonts w:ascii="仿宋_GB2312" w:eastAsia="仿宋_GB2312" w:cs="宋体"/>
                <w:kern w:val="0"/>
                <w:sz w:val="24"/>
              </w:rPr>
            </w:pPr>
          </w:p>
        </w:tc>
      </w:tr>
      <w:tr w14:paraId="4956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1D4B06">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20AC2793">
            <w:pPr>
              <w:widowControl/>
              <w:spacing w:line="560" w:lineRule="exact"/>
              <w:rPr>
                <w:rFonts w:ascii="仿宋_GB2312" w:eastAsia="仿宋_GB2312" w:cs="宋体"/>
                <w:kern w:val="0"/>
                <w:sz w:val="24"/>
              </w:rPr>
            </w:pPr>
          </w:p>
        </w:tc>
      </w:tr>
      <w:tr w14:paraId="3E90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A39E081">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63F153CD">
            <w:pPr>
              <w:widowControl/>
              <w:spacing w:line="560" w:lineRule="exact"/>
              <w:rPr>
                <w:rFonts w:ascii="仿宋_GB2312" w:eastAsia="仿宋_GB2312" w:cs="宋体"/>
                <w:kern w:val="0"/>
                <w:sz w:val="24"/>
              </w:rPr>
            </w:pPr>
          </w:p>
        </w:tc>
      </w:tr>
      <w:tr w14:paraId="1918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2AF2E3C">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9095B8">
            <w:pPr>
              <w:widowControl/>
              <w:spacing w:line="560" w:lineRule="exact"/>
              <w:rPr>
                <w:rFonts w:ascii="仿宋_GB2312" w:eastAsia="仿宋_GB2312" w:cs="宋体"/>
                <w:kern w:val="0"/>
                <w:sz w:val="24"/>
              </w:rPr>
            </w:pPr>
          </w:p>
        </w:tc>
      </w:tr>
      <w:tr w14:paraId="3D2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C58A9F">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1F0DC368">
            <w:pPr>
              <w:widowControl/>
              <w:spacing w:line="560" w:lineRule="exact"/>
              <w:rPr>
                <w:rFonts w:ascii="仿宋_GB2312" w:eastAsia="仿宋_GB2312" w:cs="宋体"/>
                <w:kern w:val="0"/>
                <w:sz w:val="24"/>
              </w:rPr>
            </w:pPr>
          </w:p>
        </w:tc>
      </w:tr>
      <w:tr w14:paraId="597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0E043A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146AA783">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8B2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32D89E">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221449AA">
            <w:pPr>
              <w:spacing w:line="560" w:lineRule="exact"/>
              <w:rPr>
                <w:rFonts w:ascii="仿宋_GB2312" w:eastAsia="仿宋_GB2312" w:cs="宋体"/>
                <w:kern w:val="0"/>
                <w:sz w:val="24"/>
              </w:rPr>
            </w:pPr>
          </w:p>
        </w:tc>
      </w:tr>
      <w:tr w14:paraId="6BE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3D17B18A">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2E8D3A7">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65128DC5">
            <w:pPr>
              <w:widowControl/>
              <w:spacing w:line="560" w:lineRule="exact"/>
              <w:rPr>
                <w:rFonts w:ascii="仿宋_GB2312" w:eastAsia="仿宋_GB2312" w:cs="宋体"/>
                <w:kern w:val="0"/>
                <w:sz w:val="24"/>
              </w:rPr>
            </w:pPr>
          </w:p>
        </w:tc>
      </w:tr>
      <w:tr w14:paraId="6F8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1854DC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F028426">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41EC126D">
            <w:pPr>
              <w:widowControl/>
              <w:spacing w:line="560" w:lineRule="exact"/>
              <w:rPr>
                <w:rFonts w:ascii="仿宋_GB2312" w:eastAsia="仿宋_GB2312" w:cs="宋体"/>
                <w:kern w:val="0"/>
                <w:sz w:val="24"/>
              </w:rPr>
            </w:pPr>
          </w:p>
        </w:tc>
      </w:tr>
      <w:tr w14:paraId="6E1F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2CDA85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ED2E02B">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44C44815">
            <w:pPr>
              <w:widowControl/>
              <w:spacing w:line="560" w:lineRule="exact"/>
              <w:rPr>
                <w:rFonts w:ascii="仿宋_GB2312" w:eastAsia="仿宋_GB2312" w:cs="宋体"/>
                <w:kern w:val="0"/>
                <w:sz w:val="24"/>
              </w:rPr>
            </w:pPr>
          </w:p>
        </w:tc>
      </w:tr>
      <w:tr w14:paraId="19C1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2FFDA7B">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6D87D7A">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70E5CE96">
            <w:pPr>
              <w:widowControl/>
              <w:spacing w:line="560" w:lineRule="exact"/>
              <w:rPr>
                <w:rFonts w:ascii="仿宋_GB2312" w:eastAsia="仿宋_GB2312" w:cs="宋体"/>
                <w:kern w:val="0"/>
                <w:sz w:val="24"/>
              </w:rPr>
            </w:pPr>
          </w:p>
        </w:tc>
      </w:tr>
      <w:tr w14:paraId="2E85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8AE140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A8E75A8">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637E9DD7">
            <w:pPr>
              <w:widowControl/>
              <w:spacing w:line="560" w:lineRule="exact"/>
              <w:rPr>
                <w:rFonts w:ascii="仿宋_GB2312" w:eastAsia="仿宋_GB2312" w:cs="宋体"/>
                <w:kern w:val="0"/>
                <w:sz w:val="24"/>
              </w:rPr>
            </w:pPr>
          </w:p>
        </w:tc>
      </w:tr>
      <w:tr w14:paraId="4C9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17194A9F">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95375FB">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11A564F3">
            <w:pPr>
              <w:widowControl/>
              <w:spacing w:line="560" w:lineRule="exact"/>
              <w:rPr>
                <w:rFonts w:ascii="仿宋_GB2312" w:eastAsia="仿宋_GB2312" w:cs="宋体"/>
                <w:kern w:val="0"/>
                <w:sz w:val="24"/>
              </w:rPr>
            </w:pPr>
          </w:p>
        </w:tc>
      </w:tr>
      <w:tr w14:paraId="2B3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076A25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ED539A4">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771E366D">
            <w:pPr>
              <w:widowControl/>
              <w:spacing w:line="560" w:lineRule="exact"/>
              <w:rPr>
                <w:rFonts w:ascii="仿宋_GB2312" w:eastAsia="仿宋_GB2312" w:cs="宋体"/>
                <w:kern w:val="0"/>
                <w:sz w:val="24"/>
              </w:rPr>
            </w:pPr>
          </w:p>
        </w:tc>
      </w:tr>
      <w:tr w14:paraId="42EC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5D52EE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9ADE638">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1F8B942D">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62FC5C13">
      <w:pPr>
        <w:tabs>
          <w:tab w:val="left" w:pos="-315"/>
          <w:tab w:val="left" w:pos="735"/>
        </w:tabs>
        <w:spacing w:line="560" w:lineRule="exact"/>
        <w:rPr>
          <w:rFonts w:ascii="黑体" w:hAnsi="黑体" w:eastAsia="黑体"/>
          <w:b/>
          <w:snapToGrid w:val="0"/>
          <w:kern w:val="0"/>
          <w:sz w:val="28"/>
        </w:rPr>
      </w:pPr>
    </w:p>
    <w:p w14:paraId="2B95B088">
      <w:pPr>
        <w:tabs>
          <w:tab w:val="left" w:pos="-315"/>
          <w:tab w:val="left" w:pos="735"/>
        </w:tabs>
        <w:spacing w:line="560" w:lineRule="exact"/>
        <w:ind w:firstLine="562" w:firstLineChars="200"/>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3B0A68EB">
      <w:pPr>
        <w:tabs>
          <w:tab w:val="left" w:pos="0"/>
        </w:tabs>
        <w:adjustRightInd w:val="0"/>
        <w:spacing w:line="560" w:lineRule="exact"/>
        <w:ind w:firstLine="560" w:firstLineChars="200"/>
        <w:rPr>
          <w:rFonts w:hint="eastAsia" w:ascii="仿宋_GB2312" w:eastAsia="仿宋_GB2312"/>
          <w:sz w:val="28"/>
        </w:rPr>
      </w:pPr>
      <w:bookmarkStart w:id="0" w:name="_Hlk129595913"/>
      <w:r>
        <w:rPr>
          <w:rFonts w:hint="eastAsia" w:ascii="仿宋_GB2312" w:eastAsia="仿宋_GB2312"/>
          <w:sz w:val="28"/>
        </w:rPr>
        <w:t>1.必须具备独立法人资格，有独立承担民事责任的能力，具有有效的营业</w:t>
      </w:r>
      <w:r>
        <w:rPr>
          <w:rFonts w:hint="eastAsia" w:ascii="仿宋_GB2312" w:hAnsi="宋体" w:eastAsia="仿宋_GB2312"/>
          <w:sz w:val="28"/>
        </w:rPr>
        <w:t>执照</w:t>
      </w:r>
      <w:r>
        <w:rPr>
          <w:rFonts w:hint="eastAsia" w:ascii="仿宋_GB2312" w:hAnsi="宋体" w:eastAsia="仿宋_GB2312"/>
          <w:sz w:val="28"/>
          <w:lang w:eastAsia="zh-CN"/>
        </w:rPr>
        <w:t>。</w:t>
      </w:r>
      <w:r>
        <w:rPr>
          <w:rFonts w:hint="eastAsia" w:ascii="仿宋_GB2312" w:hAnsi="宋体" w:eastAsia="仿宋_GB2312" w:cs="Arial"/>
          <w:sz w:val="28"/>
          <w:szCs w:val="21"/>
        </w:rPr>
        <w:t>如分公司投标，须取得总公司的授权</w:t>
      </w:r>
      <w:r>
        <w:rPr>
          <w:rFonts w:hint="eastAsia" w:ascii="仿宋_GB2312" w:hAnsi="宋体" w:eastAsia="仿宋_GB2312" w:cs="Arial"/>
          <w:sz w:val="28"/>
          <w:szCs w:val="21"/>
          <w:lang w:eastAsia="zh-CN"/>
        </w:rPr>
        <w:t>；</w:t>
      </w:r>
    </w:p>
    <w:p w14:paraId="2AE7888F">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2.遵守国家法律、行政法规，具有良好的信誉、较好的盈利能力，供应商提供承诺函并加盖供应商公章；</w:t>
      </w:r>
    </w:p>
    <w:p w14:paraId="6320302F">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3.参加本次采购活动前一年内，无被工商行政管理机关在全国企业信用信息公示系统中列入严重违法失信企业名单，供应商登录官网查询并将结果完整截图打印盖章；</w:t>
      </w:r>
    </w:p>
    <w:p w14:paraId="6DA6162F">
      <w:pPr>
        <w:pStyle w:val="11"/>
        <w:spacing w:line="560" w:lineRule="exact"/>
        <w:ind w:firstLine="560" w:firstLineChars="200"/>
        <w:rPr>
          <w:rFonts w:hint="eastAsia" w:eastAsia="仿宋_GB2312"/>
        </w:rPr>
      </w:pPr>
      <w:r>
        <w:rPr>
          <w:rFonts w:hint="eastAsia" w:ascii="仿宋_GB2312" w:eastAsia="仿宋_GB2312"/>
          <w:sz w:val="28"/>
        </w:rPr>
        <w:t>4.供应商无被江西航空列入《供应商</w:t>
      </w:r>
      <w:r>
        <w:rPr>
          <w:rFonts w:hint="eastAsia" w:ascii="仿宋_GB2312" w:eastAsia="仿宋_GB2312"/>
          <w:sz w:val="28"/>
          <w:lang w:eastAsia="zh-CN"/>
        </w:rPr>
        <w:t>限制交易名单</w:t>
      </w:r>
      <w:r>
        <w:rPr>
          <w:rFonts w:hint="eastAsia" w:ascii="仿宋_GB2312" w:eastAsia="仿宋_GB2312"/>
          <w:sz w:val="28"/>
        </w:rPr>
        <w:t>》，供应商提供承诺函并加盖供应商公章；</w:t>
      </w:r>
    </w:p>
    <w:p w14:paraId="423FBD8E">
      <w:pPr>
        <w:pStyle w:val="11"/>
        <w:spacing w:line="560" w:lineRule="exact"/>
        <w:ind w:firstLine="560" w:firstLineChars="200"/>
        <w:rPr>
          <w:rFonts w:hint="eastAsia" w:ascii="仿宋_GB2312" w:eastAsia="仿宋_GB2312"/>
          <w:sz w:val="28"/>
        </w:rPr>
      </w:pPr>
      <w:r>
        <w:rPr>
          <w:rFonts w:hint="eastAsia" w:ascii="仿宋_GB2312" w:eastAsia="仿宋_GB2312"/>
          <w:sz w:val="28"/>
          <w:lang w:val="en-US" w:eastAsia="zh-CN"/>
        </w:rPr>
        <w:t>5</w:t>
      </w:r>
      <w:r>
        <w:rPr>
          <w:rFonts w:hint="eastAsia" w:ascii="仿宋_GB2312" w:eastAsia="仿宋_GB2312"/>
          <w:sz w:val="28"/>
        </w:rPr>
        <w:t>.投标人能提供正规的增值税专用发票，须提供相关证明材料或加盖供应商公章的承诺函；</w:t>
      </w:r>
    </w:p>
    <w:p w14:paraId="3DC6548C">
      <w:pPr>
        <w:pStyle w:val="11"/>
        <w:spacing w:line="560" w:lineRule="exact"/>
        <w:ind w:firstLine="560" w:firstLineChars="200"/>
        <w:rPr>
          <w:rFonts w:hint="eastAsia" w:ascii="仿宋_GB2312" w:eastAsia="仿宋_GB2312"/>
          <w:sz w:val="28"/>
        </w:rPr>
      </w:pPr>
      <w:r>
        <w:rPr>
          <w:rFonts w:hint="eastAsia" w:ascii="仿宋_GB2312" w:eastAsia="仿宋_GB2312"/>
          <w:sz w:val="28"/>
          <w:lang w:val="en-US" w:eastAsia="zh-CN"/>
        </w:rPr>
        <w:t>6</w:t>
      </w:r>
      <w:r>
        <w:rPr>
          <w:rFonts w:hint="eastAsia" w:ascii="仿宋_GB2312" w:eastAsia="仿宋_GB2312"/>
          <w:sz w:val="28"/>
        </w:rPr>
        <w:t>.投标人具备相应技术相关认证资质的技术团队提供相应的售前及售后服务（需提供团队技术人员六个月内的社保证明或其他证明材料）；</w:t>
      </w:r>
    </w:p>
    <w:p w14:paraId="69D64D3D">
      <w:pPr>
        <w:pStyle w:val="11"/>
        <w:spacing w:line="560" w:lineRule="exact"/>
        <w:ind w:firstLine="560" w:firstLineChars="200"/>
        <w:rPr>
          <w:rFonts w:hint="eastAsia" w:ascii="仿宋_GB2312" w:eastAsia="仿宋_GB2312"/>
          <w:sz w:val="28"/>
          <w:lang w:val="en-US" w:eastAsia="zh-CN"/>
        </w:rPr>
      </w:pPr>
      <w:r>
        <w:rPr>
          <w:rFonts w:hint="eastAsia" w:ascii="仿宋_GB2312" w:hAnsi="宋体" w:eastAsia="仿宋_GB2312"/>
          <w:sz w:val="28"/>
          <w:lang w:val="en-US" w:eastAsia="zh-CN"/>
        </w:rPr>
        <w:t>7.</w:t>
      </w:r>
      <w:r>
        <w:rPr>
          <w:rFonts w:hint="eastAsia" w:ascii="仿宋_GB2312" w:hAnsi="宋体" w:eastAsia="仿宋_GB2312" w:cs="Arial"/>
          <w:sz w:val="28"/>
          <w:szCs w:val="21"/>
        </w:rPr>
        <w:t>不接受联合体投标，不允许转包、分包（附承诺函，格式自拟），并具有</w:t>
      </w:r>
      <w:r>
        <w:rPr>
          <w:rFonts w:hint="eastAsia" w:ascii="仿宋_GB2312" w:eastAsia="仿宋_GB2312"/>
          <w:sz w:val="28"/>
          <w:lang w:val="en-US" w:eastAsia="zh-CN"/>
        </w:rPr>
        <w:t>与本采购项目相应的供货能力；</w:t>
      </w:r>
    </w:p>
    <w:p w14:paraId="0CA1E76A">
      <w:pPr>
        <w:pStyle w:val="11"/>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8.谈判文件规定的其他资格要求；</w:t>
      </w:r>
    </w:p>
    <w:p w14:paraId="37A01EB1">
      <w:pPr>
        <w:pStyle w:val="11"/>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9.法律、行政法规规定的其他条件</w:t>
      </w:r>
      <w:bookmarkEnd w:id="0"/>
      <w:r>
        <w:rPr>
          <w:rFonts w:hint="eastAsia" w:ascii="仿宋_GB2312" w:eastAsia="仿宋_GB2312"/>
          <w:sz w:val="28"/>
          <w:lang w:val="en-US" w:eastAsia="zh-CN"/>
        </w:rPr>
        <w:t>；</w:t>
      </w:r>
    </w:p>
    <w:p w14:paraId="2750B92E">
      <w:pPr>
        <w:pStyle w:val="11"/>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10.无法提供，请说明。</w:t>
      </w:r>
    </w:p>
    <w:p w14:paraId="5D611A64">
      <w:pPr>
        <w:tabs>
          <w:tab w:val="left" w:pos="920"/>
        </w:tabs>
        <w:spacing w:line="560" w:lineRule="exact"/>
        <w:ind w:firstLine="560" w:firstLineChars="200"/>
        <w:rPr>
          <w:rFonts w:hint="eastAsia" w:ascii="仿宋_GB2312" w:eastAsia="仿宋_GB2312"/>
          <w:sz w:val="28"/>
          <w:szCs w:val="28"/>
        </w:rPr>
      </w:pPr>
    </w:p>
    <w:p w14:paraId="01E3C6AD">
      <w:pPr>
        <w:tabs>
          <w:tab w:val="left" w:pos="920"/>
        </w:tabs>
        <w:spacing w:line="560" w:lineRule="exact"/>
        <w:ind w:firstLine="560" w:firstLineChars="200"/>
        <w:rPr>
          <w:rFonts w:hint="eastAsia" w:ascii="仿宋_GB2312" w:eastAsia="仿宋_GB2312"/>
          <w:sz w:val="28"/>
          <w:szCs w:val="28"/>
        </w:rPr>
      </w:pPr>
    </w:p>
    <w:p w14:paraId="74BF31D3">
      <w:pPr>
        <w:tabs>
          <w:tab w:val="left" w:pos="920"/>
        </w:tabs>
        <w:spacing w:line="560" w:lineRule="exact"/>
        <w:ind w:firstLine="560" w:firstLineChars="200"/>
        <w:rPr>
          <w:rFonts w:hint="eastAsia" w:ascii="仿宋_GB2312" w:eastAsia="仿宋_GB2312"/>
          <w:sz w:val="28"/>
          <w:szCs w:val="28"/>
        </w:rPr>
      </w:pPr>
    </w:p>
    <w:p w14:paraId="460FCE2A">
      <w:pPr>
        <w:tabs>
          <w:tab w:val="left" w:pos="920"/>
        </w:tabs>
        <w:spacing w:line="560" w:lineRule="exact"/>
        <w:ind w:firstLine="560" w:firstLineChars="200"/>
        <w:rPr>
          <w:rFonts w:hint="eastAsia" w:ascii="仿宋_GB2312" w:eastAsia="仿宋_GB2312"/>
          <w:sz w:val="28"/>
          <w:szCs w:val="28"/>
        </w:rPr>
      </w:pPr>
    </w:p>
    <w:p w14:paraId="44300BAC">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格式1</w:t>
      </w:r>
      <w:r>
        <w:rPr>
          <w:rFonts w:hint="eastAsia" w:ascii="方正小标宋简体" w:hAnsi="方正小标宋简体" w:eastAsia="方正小标宋简体" w:cs="方正小标宋简体"/>
          <w:b w:val="0"/>
          <w:sz w:val="44"/>
          <w:szCs w:val="36"/>
          <w:lang w:val="en-US" w:eastAsia="zh-CN"/>
        </w:rPr>
        <w:t xml:space="preserve"> </w:t>
      </w:r>
      <w:r>
        <w:rPr>
          <w:rFonts w:hint="eastAsia" w:ascii="方正小标宋简体" w:hAnsi="方正小标宋简体" w:eastAsia="方正小标宋简体" w:cs="方正小标宋简体"/>
          <w:b w:val="0"/>
          <w:sz w:val="44"/>
          <w:szCs w:val="36"/>
        </w:rPr>
        <w:t>企业信誉及资金能力承诺书</w:t>
      </w:r>
    </w:p>
    <w:p w14:paraId="598D554C">
      <w:pPr>
        <w:spacing w:line="480" w:lineRule="exact"/>
        <w:ind w:right="98"/>
        <w:rPr>
          <w:rFonts w:hint="eastAsia" w:ascii="仿宋_GB2312" w:eastAsia="仿宋_GB2312"/>
          <w:sz w:val="28"/>
          <w:szCs w:val="28"/>
        </w:rPr>
      </w:pPr>
    </w:p>
    <w:p w14:paraId="5E30080D">
      <w:pPr>
        <w:spacing w:line="560" w:lineRule="exact"/>
        <w:rPr>
          <w:rFonts w:hint="eastAsia"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6B79BDF3">
      <w:pPr>
        <w:numPr>
          <w:ilvl w:val="0"/>
          <w:numId w:val="0"/>
        </w:numPr>
        <w:tabs>
          <w:tab w:val="left" w:pos="993"/>
        </w:tabs>
        <w:spacing w:line="560" w:lineRule="exact"/>
        <w:ind w:firstLine="560" w:firstLineChars="200"/>
        <w:rPr>
          <w:rFonts w:hint="eastAsia"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w:t>
      </w:r>
      <w:r>
        <w:rPr>
          <w:rFonts w:hint="eastAsia" w:ascii="仿宋_GB2312" w:eastAsia="仿宋_GB2312"/>
          <w:sz w:val="28"/>
          <w:szCs w:val="28"/>
          <w:lang w:eastAsia="zh-CN"/>
        </w:rPr>
        <w:t>20260</w:t>
      </w:r>
      <w:r>
        <w:rPr>
          <w:rFonts w:hint="eastAsia" w:ascii="仿宋_GB2312" w:eastAsia="仿宋_GB2312"/>
          <w:sz w:val="28"/>
          <w:szCs w:val="28"/>
          <w:lang w:val="en-US" w:eastAsia="zh-CN"/>
        </w:rPr>
        <w:t>603</w:t>
      </w:r>
      <w:r>
        <w:rPr>
          <w:rFonts w:hint="eastAsia" w:ascii="仿宋_GB2312" w:eastAsia="仿宋_GB2312"/>
          <w:sz w:val="28"/>
          <w:szCs w:val="28"/>
        </w:rPr>
        <w:t>的</w:t>
      </w:r>
      <w:r>
        <w:rPr>
          <w:rFonts w:hint="eastAsia" w:ascii="仿宋_GB2312" w:eastAsia="仿宋_GB2312"/>
          <w:b/>
          <w:bCs/>
          <w:sz w:val="28"/>
          <w:szCs w:val="28"/>
          <w:lang w:eastAsia="zh-CN"/>
        </w:rPr>
        <w:t>江西航空2026网络安全专项技术服务采购</w:t>
      </w:r>
      <w:r>
        <w:rPr>
          <w:rFonts w:hint="eastAsia" w:ascii="仿宋_GB2312" w:eastAsia="仿宋_GB2312"/>
          <w:sz w:val="28"/>
          <w:szCs w:val="28"/>
        </w:rPr>
        <w:t>中承诺如下：</w:t>
      </w:r>
    </w:p>
    <w:p w14:paraId="787D5DF7">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2ADB3FA">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60E71A58">
      <w:pPr>
        <w:spacing w:line="560" w:lineRule="exact"/>
        <w:ind w:firstLine="4760" w:firstLineChars="1700"/>
        <w:rPr>
          <w:rFonts w:hint="eastAsia" w:ascii="仿宋_GB2312" w:eastAsia="仿宋_GB2312"/>
          <w:sz w:val="28"/>
          <w:szCs w:val="28"/>
        </w:rPr>
      </w:pPr>
    </w:p>
    <w:p w14:paraId="36D2F7AB">
      <w:pPr>
        <w:spacing w:line="560" w:lineRule="exact"/>
        <w:ind w:firstLine="4760" w:firstLineChars="1700"/>
        <w:rPr>
          <w:rFonts w:hint="eastAsia" w:ascii="仿宋_GB2312" w:eastAsia="仿宋_GB2312"/>
          <w:sz w:val="28"/>
          <w:szCs w:val="28"/>
        </w:rPr>
      </w:pPr>
    </w:p>
    <w:p w14:paraId="7D4FBA12">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4A34BAD3">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3A404A59">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57FA069D">
      <w:pPr>
        <w:pStyle w:val="2"/>
        <w:spacing w:before="0" w:after="0" w:line="560" w:lineRule="exact"/>
        <w:jc w:val="center"/>
        <w:rPr>
          <w:rFonts w:ascii="仿宋_GB2312" w:hAnsiTheme="majorEastAsia" w:cstheme="majorEastAsia"/>
          <w:bCs w:val="0"/>
          <w:sz w:val="44"/>
          <w:szCs w:val="36"/>
        </w:rPr>
      </w:pPr>
    </w:p>
    <w:p w14:paraId="320D51D4">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23866244">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sz w:val="44"/>
          <w:szCs w:val="36"/>
        </w:rPr>
        <w:t xml:space="preserve">格式2 </w:t>
      </w:r>
      <w:r>
        <w:rPr>
          <w:rFonts w:hint="eastAsia" w:ascii="方正小标宋简体" w:hAnsi="方正小标宋简体" w:eastAsia="方正小标宋简体" w:cs="方正小标宋简体"/>
          <w:b w:val="0"/>
          <w:bCs/>
          <w:sz w:val="44"/>
          <w:szCs w:val="36"/>
        </w:rPr>
        <w:t>未被列入江西航空《供应商限制交易名单》承诺书</w:t>
      </w:r>
    </w:p>
    <w:p w14:paraId="3AC60EBA">
      <w:pPr>
        <w:spacing w:line="480" w:lineRule="exact"/>
        <w:ind w:right="98"/>
        <w:rPr>
          <w:rFonts w:ascii="仿宋_GB2312" w:eastAsia="仿宋_GB2312"/>
          <w:sz w:val="28"/>
          <w:szCs w:val="28"/>
        </w:rPr>
      </w:pPr>
    </w:p>
    <w:p w14:paraId="6A67A5D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F80299D">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司未被列入江西航空《供应商限制交易名单》中</w:t>
      </w:r>
      <w:r>
        <w:rPr>
          <w:rFonts w:ascii="仿宋_GB2312" w:eastAsia="仿宋_GB2312"/>
          <w:sz w:val="28"/>
          <w:szCs w:val="28"/>
        </w:rPr>
        <w:t>，特此承诺。</w:t>
      </w:r>
    </w:p>
    <w:p w14:paraId="16E6055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7E90CEC4">
      <w:pPr>
        <w:spacing w:line="560" w:lineRule="exact"/>
        <w:ind w:firstLine="560" w:firstLineChars="200"/>
        <w:rPr>
          <w:rFonts w:hint="eastAsia" w:ascii="仿宋_GB2312" w:eastAsia="仿宋_GB2312"/>
          <w:sz w:val="28"/>
          <w:szCs w:val="28"/>
        </w:rPr>
      </w:pPr>
    </w:p>
    <w:p w14:paraId="524D131A">
      <w:pPr>
        <w:spacing w:line="560" w:lineRule="exact"/>
        <w:ind w:firstLine="4760" w:firstLineChars="1700"/>
        <w:rPr>
          <w:rFonts w:hint="eastAsia" w:ascii="仿宋_GB2312" w:eastAsia="仿宋_GB2312"/>
          <w:sz w:val="28"/>
          <w:szCs w:val="28"/>
        </w:rPr>
      </w:pPr>
    </w:p>
    <w:p w14:paraId="4284C6A2">
      <w:pPr>
        <w:spacing w:line="560" w:lineRule="exact"/>
        <w:ind w:firstLine="4760" w:firstLineChars="1700"/>
        <w:rPr>
          <w:rFonts w:hint="eastAsia" w:ascii="仿宋_GB2312" w:eastAsia="仿宋_GB2312"/>
          <w:sz w:val="28"/>
          <w:szCs w:val="28"/>
        </w:rPr>
      </w:pPr>
    </w:p>
    <w:p w14:paraId="46C60BD3">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6B9F849E">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729D36BF">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2C66CD8B">
      <w:pPr>
        <w:spacing w:line="560" w:lineRule="exact"/>
        <w:ind w:left="4200" w:leftChars="2000" w:firstLine="420"/>
        <w:rPr>
          <w:rFonts w:hint="eastAsia" w:ascii="仿宋_GB2312" w:eastAsia="仿宋_GB2312"/>
          <w:sz w:val="28"/>
          <w:szCs w:val="28"/>
        </w:rPr>
      </w:pPr>
    </w:p>
    <w:p w14:paraId="69D63890">
      <w:pPr>
        <w:spacing w:line="560" w:lineRule="exact"/>
        <w:ind w:left="4200" w:leftChars="2000" w:firstLine="420"/>
        <w:rPr>
          <w:rFonts w:hint="eastAsia" w:ascii="仿宋_GB2312" w:eastAsia="仿宋_GB2312"/>
          <w:sz w:val="28"/>
          <w:szCs w:val="28"/>
        </w:rPr>
      </w:pPr>
    </w:p>
    <w:p w14:paraId="3EA585E8">
      <w:pPr>
        <w:spacing w:line="560" w:lineRule="exact"/>
        <w:ind w:left="4200" w:leftChars="2000" w:firstLine="420"/>
        <w:rPr>
          <w:rFonts w:hint="eastAsia" w:ascii="仿宋_GB2312" w:eastAsia="仿宋_GB2312"/>
          <w:sz w:val="28"/>
          <w:szCs w:val="28"/>
        </w:rPr>
      </w:pPr>
    </w:p>
    <w:p w14:paraId="3B0C06CE">
      <w:pPr>
        <w:spacing w:line="560" w:lineRule="exact"/>
        <w:ind w:left="4200" w:leftChars="2000" w:firstLine="420"/>
        <w:rPr>
          <w:rFonts w:hint="eastAsia" w:ascii="仿宋_GB2312" w:eastAsia="仿宋_GB2312"/>
          <w:sz w:val="28"/>
          <w:szCs w:val="28"/>
        </w:rPr>
      </w:pPr>
    </w:p>
    <w:p w14:paraId="06579CD3">
      <w:pPr>
        <w:spacing w:line="560" w:lineRule="exact"/>
        <w:ind w:left="4200" w:leftChars="2000" w:firstLine="420"/>
        <w:rPr>
          <w:rFonts w:hint="eastAsia" w:ascii="仿宋_GB2312" w:eastAsia="仿宋_GB2312"/>
          <w:sz w:val="28"/>
          <w:szCs w:val="28"/>
        </w:rPr>
      </w:pPr>
    </w:p>
    <w:p w14:paraId="48FDCBCB">
      <w:pPr>
        <w:spacing w:line="560" w:lineRule="exact"/>
        <w:ind w:left="4200" w:leftChars="2000" w:firstLine="420"/>
        <w:rPr>
          <w:rFonts w:hint="eastAsia" w:ascii="仿宋_GB2312" w:eastAsia="仿宋_GB2312"/>
          <w:sz w:val="28"/>
          <w:szCs w:val="28"/>
        </w:rPr>
      </w:pPr>
    </w:p>
    <w:p w14:paraId="72EE7F6B">
      <w:pPr>
        <w:spacing w:line="560" w:lineRule="exact"/>
        <w:ind w:left="4200" w:leftChars="2000" w:firstLine="420"/>
        <w:rPr>
          <w:rFonts w:hint="eastAsia" w:ascii="仿宋_GB2312" w:eastAsia="仿宋_GB2312"/>
          <w:sz w:val="28"/>
          <w:szCs w:val="28"/>
        </w:rPr>
      </w:pPr>
    </w:p>
    <w:p w14:paraId="72A48B7C">
      <w:pPr>
        <w:spacing w:line="560" w:lineRule="exact"/>
        <w:ind w:left="4200" w:leftChars="2000" w:firstLine="420"/>
        <w:rPr>
          <w:rFonts w:hint="eastAsia" w:ascii="仿宋_GB2312" w:eastAsia="仿宋_GB2312"/>
          <w:sz w:val="28"/>
          <w:szCs w:val="28"/>
        </w:rPr>
      </w:pPr>
    </w:p>
    <w:p w14:paraId="158E57C8">
      <w:pPr>
        <w:spacing w:line="560" w:lineRule="exact"/>
        <w:ind w:left="4200" w:leftChars="2000" w:firstLine="420"/>
        <w:rPr>
          <w:rFonts w:hint="eastAsia" w:ascii="仿宋_GB2312" w:eastAsia="仿宋_GB2312"/>
          <w:sz w:val="28"/>
          <w:szCs w:val="28"/>
        </w:rPr>
      </w:pPr>
    </w:p>
    <w:p w14:paraId="02AE0304">
      <w:pPr>
        <w:spacing w:line="560" w:lineRule="exact"/>
        <w:rPr>
          <w:rFonts w:hint="eastAsia" w:ascii="仿宋_GB2312" w:eastAsia="仿宋_GB2312"/>
          <w:sz w:val="28"/>
          <w:szCs w:val="28"/>
        </w:rPr>
      </w:pPr>
    </w:p>
    <w:p w14:paraId="0211CB6A">
      <w:pPr>
        <w:spacing w:line="560" w:lineRule="exact"/>
        <w:rPr>
          <w:rFonts w:hint="eastAsia" w:ascii="仿宋_GB2312" w:eastAsia="仿宋_GB2312"/>
          <w:sz w:val="28"/>
          <w:szCs w:val="28"/>
        </w:rPr>
      </w:pPr>
    </w:p>
    <w:p w14:paraId="0CB54E6E">
      <w:pPr>
        <w:spacing w:line="560" w:lineRule="exact"/>
        <w:rPr>
          <w:rFonts w:hint="eastAsia" w:ascii="仿宋_GB2312" w:eastAsia="仿宋_GB2312"/>
          <w:sz w:val="28"/>
          <w:szCs w:val="28"/>
        </w:rPr>
      </w:pPr>
    </w:p>
    <w:p w14:paraId="62EE27DF">
      <w:pPr>
        <w:pStyle w:val="2"/>
        <w:spacing w:before="0" w:after="0" w:line="560" w:lineRule="exact"/>
        <w:jc w:val="both"/>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bookmarkStart w:id="1" w:name="_Hlk117803036"/>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bCs/>
          <w:sz w:val="44"/>
          <w:szCs w:val="36"/>
        </w:rPr>
        <w:t>能提供正规增值税专用发票承诺书</w:t>
      </w:r>
      <w:bookmarkEnd w:id="1"/>
    </w:p>
    <w:p w14:paraId="0F02FA19">
      <w:pPr>
        <w:spacing w:line="480" w:lineRule="exact"/>
        <w:ind w:right="98"/>
        <w:rPr>
          <w:rFonts w:ascii="仿宋_GB2312" w:eastAsia="仿宋_GB2312"/>
          <w:sz w:val="28"/>
          <w:szCs w:val="28"/>
        </w:rPr>
      </w:pPr>
    </w:p>
    <w:p w14:paraId="63394F0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D232F43">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w:t>
      </w:r>
      <w:r>
        <w:rPr>
          <w:rFonts w:hint="eastAsia" w:ascii="仿宋_GB2312" w:eastAsia="仿宋_GB2312"/>
          <w:sz w:val="28"/>
          <w:szCs w:val="28"/>
          <w:lang w:eastAsia="zh-CN"/>
        </w:rPr>
        <w:t>20260</w:t>
      </w:r>
      <w:r>
        <w:rPr>
          <w:rFonts w:hint="eastAsia" w:ascii="仿宋_GB2312" w:eastAsia="仿宋_GB2312"/>
          <w:sz w:val="28"/>
          <w:szCs w:val="28"/>
          <w:lang w:val="en-US" w:eastAsia="zh-CN"/>
        </w:rPr>
        <w:t>603</w:t>
      </w:r>
      <w:r>
        <w:rPr>
          <w:rFonts w:hint="eastAsia" w:ascii="仿宋_GB2312" w:eastAsia="仿宋_GB2312"/>
          <w:sz w:val="28"/>
          <w:szCs w:val="28"/>
        </w:rPr>
        <w:t>的</w:t>
      </w:r>
      <w:r>
        <w:rPr>
          <w:rFonts w:hint="eastAsia" w:ascii="仿宋_GB2312" w:eastAsia="仿宋_GB2312"/>
          <w:b/>
          <w:bCs/>
          <w:sz w:val="28"/>
          <w:szCs w:val="28"/>
          <w:lang w:eastAsia="zh-CN"/>
        </w:rPr>
        <w:t>江西航空2026网络安全专项技术服务采购</w:t>
      </w:r>
      <w:r>
        <w:rPr>
          <w:rFonts w:hint="eastAsia" w:ascii="仿宋_GB2312" w:eastAsia="仿宋_GB2312"/>
          <w:sz w:val="28"/>
          <w:szCs w:val="28"/>
        </w:rPr>
        <w:t>中</w:t>
      </w:r>
      <w:r>
        <w:rPr>
          <w:rFonts w:hint="eastAsia" w:ascii="仿宋_GB2312" w:eastAsia="仿宋_GB2312"/>
          <w:sz w:val="28"/>
          <w:szCs w:val="28"/>
          <w:lang w:eastAsia="zh-CN"/>
        </w:rPr>
        <w:t>，</w:t>
      </w:r>
      <w:r>
        <w:rPr>
          <w:rFonts w:hint="eastAsia" w:ascii="仿宋_GB2312" w:eastAsia="仿宋_GB2312"/>
          <w:sz w:val="28"/>
          <w:szCs w:val="28"/>
        </w:rPr>
        <w:t>能提供正规增值税专用发票</w:t>
      </w:r>
      <w:r>
        <w:rPr>
          <w:rFonts w:ascii="仿宋_GB2312" w:eastAsia="仿宋_GB2312"/>
          <w:sz w:val="28"/>
          <w:szCs w:val="28"/>
        </w:rPr>
        <w:t>，特此承诺。</w:t>
      </w:r>
    </w:p>
    <w:p w14:paraId="09C5C4E1">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23B91B1F">
      <w:pPr>
        <w:spacing w:line="560" w:lineRule="exact"/>
        <w:ind w:firstLine="4760" w:firstLineChars="1700"/>
        <w:rPr>
          <w:rFonts w:ascii="仿宋_GB2312" w:eastAsia="仿宋_GB2312"/>
          <w:sz w:val="28"/>
          <w:szCs w:val="28"/>
        </w:rPr>
      </w:pPr>
    </w:p>
    <w:p w14:paraId="592E51F8">
      <w:pPr>
        <w:spacing w:line="560" w:lineRule="exact"/>
        <w:ind w:firstLine="4760" w:firstLineChars="1700"/>
        <w:rPr>
          <w:rFonts w:ascii="仿宋_GB2312" w:eastAsia="仿宋_GB2312"/>
          <w:sz w:val="28"/>
          <w:szCs w:val="28"/>
        </w:rPr>
      </w:pPr>
    </w:p>
    <w:p w14:paraId="273B2B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E64596A">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AD7263C">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3F83FE5">
      <w:pPr>
        <w:pStyle w:val="2"/>
        <w:spacing w:before="0" w:after="0" w:line="560" w:lineRule="exact"/>
        <w:jc w:val="center"/>
        <w:rPr>
          <w:rFonts w:hint="eastAsia" w:ascii="仿宋_GB2312" w:hAnsiTheme="majorEastAsia" w:cstheme="majorEastAsia"/>
          <w:bCs w:val="0"/>
          <w:sz w:val="44"/>
          <w:szCs w:val="36"/>
        </w:rPr>
      </w:pPr>
    </w:p>
    <w:p w14:paraId="15BC9E7B">
      <w:pPr>
        <w:rPr>
          <w:rFonts w:hint="eastAsia" w:ascii="仿宋_GB2312" w:hAnsiTheme="majorEastAsia" w:cstheme="majorEastAsia"/>
          <w:bCs w:val="0"/>
          <w:sz w:val="44"/>
          <w:szCs w:val="36"/>
        </w:rPr>
      </w:pPr>
    </w:p>
    <w:p w14:paraId="2643AEDD">
      <w:pPr>
        <w:pStyle w:val="11"/>
        <w:rPr>
          <w:rFonts w:hint="eastAsia" w:ascii="仿宋_GB2312" w:hAnsiTheme="majorEastAsia" w:cstheme="majorEastAsia"/>
          <w:bCs w:val="0"/>
          <w:sz w:val="44"/>
          <w:szCs w:val="36"/>
        </w:rPr>
      </w:pPr>
    </w:p>
    <w:p w14:paraId="58BEBE6D">
      <w:pPr>
        <w:pStyle w:val="11"/>
        <w:rPr>
          <w:rFonts w:hint="eastAsia" w:ascii="仿宋_GB2312" w:hAnsiTheme="majorEastAsia" w:cstheme="majorEastAsia"/>
          <w:bCs w:val="0"/>
          <w:sz w:val="44"/>
          <w:szCs w:val="36"/>
        </w:rPr>
      </w:pPr>
    </w:p>
    <w:p w14:paraId="62665DBB">
      <w:pPr>
        <w:pStyle w:val="11"/>
        <w:rPr>
          <w:rFonts w:hint="eastAsia" w:ascii="仿宋_GB2312" w:hAnsiTheme="majorEastAsia" w:cstheme="majorEastAsia"/>
          <w:bCs w:val="0"/>
          <w:sz w:val="44"/>
          <w:szCs w:val="36"/>
        </w:rPr>
      </w:pPr>
    </w:p>
    <w:p w14:paraId="33005996">
      <w:pPr>
        <w:pStyle w:val="11"/>
        <w:rPr>
          <w:rFonts w:hint="eastAsia" w:ascii="仿宋_GB2312" w:hAnsiTheme="majorEastAsia" w:cstheme="majorEastAsia"/>
          <w:bCs w:val="0"/>
          <w:sz w:val="44"/>
          <w:szCs w:val="36"/>
        </w:rPr>
      </w:pPr>
    </w:p>
    <w:p w14:paraId="56953C52">
      <w:pPr>
        <w:pStyle w:val="11"/>
        <w:rPr>
          <w:rFonts w:hint="eastAsia" w:ascii="仿宋_GB2312" w:hAnsiTheme="majorEastAsia" w:cstheme="majorEastAsia"/>
          <w:bCs w:val="0"/>
          <w:sz w:val="44"/>
          <w:szCs w:val="36"/>
        </w:rPr>
      </w:pPr>
    </w:p>
    <w:p w14:paraId="45CC45DB">
      <w:pPr>
        <w:pStyle w:val="11"/>
        <w:rPr>
          <w:rFonts w:hint="eastAsia" w:ascii="仿宋_GB2312" w:hAnsiTheme="majorEastAsia" w:cstheme="majorEastAsia"/>
          <w:bCs w:val="0"/>
          <w:sz w:val="44"/>
          <w:szCs w:val="36"/>
        </w:rPr>
      </w:pPr>
    </w:p>
    <w:p w14:paraId="788D95A5">
      <w:pPr>
        <w:pStyle w:val="11"/>
        <w:rPr>
          <w:rFonts w:hint="eastAsia" w:ascii="仿宋_GB2312" w:hAnsiTheme="majorEastAsia" w:cstheme="majorEastAsia"/>
          <w:bCs w:val="0"/>
          <w:sz w:val="44"/>
          <w:szCs w:val="36"/>
        </w:rPr>
      </w:pPr>
    </w:p>
    <w:p w14:paraId="0DBFB829">
      <w:pPr>
        <w:pStyle w:val="2"/>
        <w:spacing w:before="0" w:after="0" w:line="560" w:lineRule="exact"/>
        <w:jc w:val="center"/>
        <w:rPr>
          <w:rFonts w:hint="eastAsia" w:ascii="仿宋_GB2312" w:hAnsiTheme="majorEastAsia" w:cstheme="majorEastAsia"/>
          <w:bCs w:val="0"/>
          <w:sz w:val="44"/>
          <w:szCs w:val="36"/>
        </w:rPr>
      </w:pPr>
    </w:p>
    <w:p w14:paraId="2D2A5717">
      <w:pPr>
        <w:rPr>
          <w:rFonts w:hint="eastAsia"/>
        </w:rPr>
      </w:pPr>
    </w:p>
    <w:p w14:paraId="0DB8E152">
      <w:pPr>
        <w:pStyle w:val="11"/>
        <w:rPr>
          <w:rFonts w:hint="eastAsia" w:ascii="仿宋_GB2312" w:eastAsia="仿宋_GB2312"/>
          <w:sz w:val="28"/>
          <w:szCs w:val="28"/>
        </w:rPr>
      </w:pPr>
    </w:p>
    <w:p w14:paraId="41AC9A88">
      <w:pPr>
        <w:pStyle w:val="11"/>
        <w:rPr>
          <w:rFonts w:hint="eastAsia" w:ascii="仿宋_GB2312" w:eastAsia="仿宋_GB2312"/>
          <w:sz w:val="28"/>
          <w:szCs w:val="28"/>
        </w:rPr>
      </w:pPr>
    </w:p>
    <w:p w14:paraId="3AB3A58A">
      <w:pPr>
        <w:pStyle w:val="2"/>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14:paraId="54201BC2">
      <w:pPr>
        <w:spacing w:line="480" w:lineRule="exact"/>
        <w:ind w:right="98"/>
        <w:rPr>
          <w:rFonts w:ascii="仿宋_GB2312" w:eastAsia="仿宋_GB2312"/>
          <w:sz w:val="28"/>
          <w:szCs w:val="28"/>
        </w:rPr>
      </w:pPr>
    </w:p>
    <w:p w14:paraId="4BF681A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B6C704B">
      <w:pPr>
        <w:spacing w:line="560" w:lineRule="exact"/>
        <w:ind w:firstLine="560" w:firstLineChars="200"/>
        <w:rPr>
          <w:rFonts w:ascii="仿宋_GB2312" w:eastAsia="仿宋_GB2312"/>
          <w:sz w:val="28"/>
          <w:szCs w:val="28"/>
        </w:rPr>
      </w:pPr>
      <w:r>
        <w:rPr>
          <w:rFonts w:hint="eastAsia" w:ascii="仿宋_GB2312" w:eastAsia="仿宋_GB2312"/>
          <w:sz w:val="28"/>
          <w:szCs w:val="28"/>
        </w:rPr>
        <w:t>我司在参加本次项目编号为RY</w:t>
      </w:r>
      <w:r>
        <w:rPr>
          <w:rFonts w:hint="eastAsia" w:ascii="仿宋_GB2312" w:eastAsia="仿宋_GB2312"/>
          <w:sz w:val="28"/>
          <w:szCs w:val="28"/>
          <w:lang w:eastAsia="zh-CN"/>
        </w:rPr>
        <w:t>20260</w:t>
      </w:r>
      <w:r>
        <w:rPr>
          <w:rFonts w:hint="eastAsia" w:ascii="仿宋_GB2312" w:eastAsia="仿宋_GB2312"/>
          <w:sz w:val="28"/>
          <w:szCs w:val="28"/>
          <w:lang w:val="en-US" w:eastAsia="zh-CN"/>
        </w:rPr>
        <w:t>603</w:t>
      </w:r>
      <w:r>
        <w:rPr>
          <w:rFonts w:hint="eastAsia" w:ascii="仿宋_GB2312" w:eastAsia="仿宋_GB2312"/>
          <w:sz w:val="28"/>
          <w:szCs w:val="28"/>
        </w:rPr>
        <w:t>的</w:t>
      </w:r>
      <w:r>
        <w:rPr>
          <w:rFonts w:hint="eastAsia" w:ascii="仿宋_GB2312" w:eastAsia="仿宋_GB2312"/>
          <w:b/>
          <w:bCs/>
          <w:sz w:val="28"/>
          <w:szCs w:val="28"/>
          <w:lang w:eastAsia="zh-CN"/>
        </w:rPr>
        <w:t>江西航空2026网络安全专项技术服务采购</w:t>
      </w:r>
      <w:r>
        <w:rPr>
          <w:rFonts w:hint="eastAsia" w:ascii="仿宋_GB2312" w:eastAsia="仿宋_GB2312"/>
          <w:sz w:val="28"/>
          <w:szCs w:val="28"/>
        </w:rPr>
        <w:t>中，如中标此项目，在合作期内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14:paraId="4AE5FDE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211943E">
      <w:pPr>
        <w:spacing w:line="560" w:lineRule="exact"/>
        <w:ind w:firstLine="4760" w:firstLineChars="1700"/>
        <w:rPr>
          <w:rFonts w:ascii="仿宋_GB2312" w:eastAsia="仿宋_GB2312"/>
          <w:sz w:val="28"/>
          <w:szCs w:val="28"/>
        </w:rPr>
      </w:pPr>
    </w:p>
    <w:p w14:paraId="05360077">
      <w:pPr>
        <w:spacing w:line="560" w:lineRule="exact"/>
        <w:ind w:firstLine="4760" w:firstLineChars="1700"/>
        <w:rPr>
          <w:rFonts w:ascii="仿宋_GB2312" w:eastAsia="仿宋_GB2312"/>
          <w:sz w:val="28"/>
          <w:szCs w:val="28"/>
        </w:rPr>
      </w:pPr>
    </w:p>
    <w:p w14:paraId="76B9D32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2D859D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CB4758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0D571CC">
      <w:pPr>
        <w:pStyle w:val="11"/>
        <w:rPr>
          <w:rFonts w:hint="eastAsia" w:ascii="仿宋_GB2312" w:eastAsia="仿宋_GB2312"/>
          <w:sz w:val="28"/>
          <w:szCs w:val="28"/>
        </w:rPr>
      </w:pPr>
    </w:p>
    <w:p w14:paraId="399EA1E0">
      <w:pPr>
        <w:pStyle w:val="11"/>
        <w:rPr>
          <w:rFonts w:hint="eastAsia" w:ascii="仿宋_GB2312" w:eastAsia="仿宋_GB2312"/>
          <w:sz w:val="28"/>
          <w:szCs w:val="28"/>
        </w:rPr>
      </w:pPr>
    </w:p>
    <w:p w14:paraId="14676059">
      <w:pPr>
        <w:pStyle w:val="11"/>
        <w:rPr>
          <w:rFonts w:hint="eastAsia" w:ascii="仿宋_GB2312" w:eastAsia="仿宋_GB2312"/>
          <w:sz w:val="28"/>
          <w:szCs w:val="28"/>
        </w:rPr>
      </w:pPr>
    </w:p>
    <w:p w14:paraId="324C4B5D">
      <w:pPr>
        <w:pStyle w:val="11"/>
        <w:rPr>
          <w:rFonts w:hint="eastAsia" w:ascii="仿宋_GB2312" w:eastAsia="仿宋_GB2312"/>
          <w:sz w:val="28"/>
          <w:szCs w:val="28"/>
        </w:rPr>
      </w:pPr>
    </w:p>
    <w:p w14:paraId="7591DFA0">
      <w:pPr>
        <w:pStyle w:val="11"/>
        <w:rPr>
          <w:rFonts w:hint="eastAsia" w:ascii="仿宋_GB2312" w:eastAsia="仿宋_GB2312"/>
          <w:sz w:val="28"/>
          <w:szCs w:val="28"/>
        </w:rPr>
      </w:pPr>
    </w:p>
    <w:p w14:paraId="137851D6">
      <w:pPr>
        <w:pStyle w:val="11"/>
        <w:rPr>
          <w:rFonts w:hint="eastAsia" w:ascii="仿宋_GB2312" w:eastAsia="仿宋_GB2312"/>
          <w:sz w:val="28"/>
          <w:szCs w:val="28"/>
        </w:rPr>
      </w:pPr>
    </w:p>
    <w:p w14:paraId="6BC0BEDB">
      <w:pPr>
        <w:pStyle w:val="11"/>
        <w:rPr>
          <w:rFonts w:hint="eastAsia" w:ascii="仿宋_GB2312" w:eastAsia="仿宋_GB2312"/>
          <w:sz w:val="28"/>
          <w:szCs w:val="28"/>
        </w:rPr>
      </w:pPr>
    </w:p>
    <w:p w14:paraId="3992B766">
      <w:pPr>
        <w:pStyle w:val="11"/>
        <w:rPr>
          <w:rFonts w:hint="eastAsia" w:ascii="仿宋_GB2312" w:eastAsia="仿宋_GB2312"/>
          <w:sz w:val="28"/>
          <w:szCs w:val="28"/>
        </w:rPr>
      </w:pPr>
    </w:p>
    <w:p w14:paraId="39E18473">
      <w:pPr>
        <w:pStyle w:val="11"/>
        <w:rPr>
          <w:rFonts w:hint="eastAsia" w:ascii="仿宋_GB2312" w:eastAsia="仿宋_GB2312"/>
          <w:sz w:val="28"/>
          <w:szCs w:val="28"/>
        </w:rPr>
      </w:pPr>
    </w:p>
    <w:p w14:paraId="19F2D0B4">
      <w:pPr>
        <w:pStyle w:val="11"/>
        <w:rPr>
          <w:rFonts w:hint="eastAsia" w:ascii="仿宋_GB2312" w:eastAsia="仿宋_GB2312"/>
          <w:sz w:val="28"/>
          <w:szCs w:val="28"/>
        </w:rPr>
      </w:pPr>
    </w:p>
    <w:p w14:paraId="16250B24">
      <w:pPr>
        <w:pStyle w:val="2"/>
        <w:spacing w:before="0" w:after="0" w:line="560" w:lineRule="exact"/>
        <w:jc w:val="center"/>
        <w:rPr>
          <w:rFonts w:hint="eastAsia" w:ascii="方正小标宋简体" w:hAnsi="方正小标宋简体" w:eastAsia="方正小标宋简体" w:cs="方正小标宋简体"/>
          <w:b w:val="0"/>
          <w:bCs/>
          <w:sz w:val="44"/>
          <w:szCs w:val="36"/>
        </w:rPr>
      </w:pPr>
      <w:bookmarkStart w:id="2"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2"/>
    </w:p>
    <w:p w14:paraId="48355FAF"/>
    <w:p w14:paraId="2945B11F">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C54A43C">
      <w:pPr>
        <w:spacing w:line="560" w:lineRule="exact"/>
        <w:ind w:firstLine="560" w:firstLineChars="200"/>
        <w:rPr>
          <w:rFonts w:hint="eastAsia"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w:t>
      </w:r>
      <w:r>
        <w:rPr>
          <w:rFonts w:hint="eastAsia" w:ascii="仿宋_GB2312" w:eastAsia="仿宋_GB2312"/>
          <w:sz w:val="28"/>
          <w:szCs w:val="28"/>
          <w:lang w:eastAsia="zh-CN"/>
        </w:rPr>
        <w:t>20260</w:t>
      </w:r>
      <w:r>
        <w:rPr>
          <w:rFonts w:hint="eastAsia" w:ascii="仿宋_GB2312" w:eastAsia="仿宋_GB2312"/>
          <w:sz w:val="28"/>
          <w:szCs w:val="28"/>
          <w:lang w:val="en-US" w:eastAsia="zh-CN"/>
        </w:rPr>
        <w:t>603</w:t>
      </w:r>
      <w:r>
        <w:rPr>
          <w:rFonts w:hint="eastAsia" w:ascii="仿宋_GB2312" w:eastAsia="仿宋_GB2312"/>
          <w:sz w:val="28"/>
          <w:szCs w:val="28"/>
        </w:rPr>
        <w:t>的</w:t>
      </w:r>
      <w:r>
        <w:rPr>
          <w:rFonts w:hint="eastAsia" w:ascii="仿宋_GB2312" w:eastAsia="仿宋_GB2312"/>
          <w:b/>
          <w:bCs/>
          <w:sz w:val="28"/>
          <w:szCs w:val="28"/>
          <w:lang w:eastAsia="zh-CN"/>
        </w:rPr>
        <w:t>江西航空2026网络安全专项技术服务采购</w:t>
      </w:r>
      <w:bookmarkStart w:id="3" w:name="_GoBack"/>
      <w:bookmarkEnd w:id="3"/>
      <w:r>
        <w:rPr>
          <w:rFonts w:hint="eastAsia" w:ascii="仿宋_GB2312" w:eastAsia="仿宋_GB2312"/>
          <w:sz w:val="28"/>
          <w:szCs w:val="28"/>
        </w:rPr>
        <w:t>中</w:t>
      </w:r>
      <w:r>
        <w:rPr>
          <w:rFonts w:hint="eastAsia" w:ascii="仿宋_GB2312" w:eastAsia="仿宋_GB2312"/>
          <w:sz w:val="28"/>
          <w:szCs w:val="28"/>
          <w:lang w:eastAsia="zh-CN"/>
        </w:rPr>
        <w:t>，</w:t>
      </w:r>
      <w:r>
        <w:rPr>
          <w:rFonts w:hint="eastAsia" w:ascii="仿宋_GB2312" w:eastAsia="仿宋_GB2312"/>
          <w:sz w:val="28"/>
          <w:szCs w:val="28"/>
        </w:rPr>
        <w:t>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14:paraId="6E5E788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14:paraId="6C2E5D63">
      <w:pPr>
        <w:pStyle w:val="10"/>
      </w:pPr>
    </w:p>
    <w:p w14:paraId="67F45F3B">
      <w:pPr>
        <w:pStyle w:val="15"/>
        <w:spacing w:line="560" w:lineRule="exact"/>
        <w:ind w:firstLine="560"/>
        <w:jc w:val="left"/>
        <w:rPr>
          <w:rFonts w:ascii="仿宋_GB2312" w:eastAsia="仿宋_GB2312"/>
          <w:sz w:val="28"/>
          <w:szCs w:val="28"/>
        </w:rPr>
      </w:pPr>
    </w:p>
    <w:p w14:paraId="2B25B7C2">
      <w:pPr>
        <w:spacing w:line="560" w:lineRule="exact"/>
        <w:ind w:firstLine="4760" w:firstLineChars="1700"/>
        <w:rPr>
          <w:rFonts w:ascii="仿宋_GB2312" w:eastAsia="仿宋_GB2312"/>
          <w:sz w:val="28"/>
          <w:szCs w:val="28"/>
        </w:rPr>
      </w:pPr>
    </w:p>
    <w:p w14:paraId="01771E32">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E15967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3FDA15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71754297">
      <w:pPr>
        <w:pStyle w:val="11"/>
        <w:rPr>
          <w:rFonts w:hint="eastAsia" w:ascii="仿宋_GB2312" w:eastAsia="仿宋_GB2312"/>
          <w:sz w:val="28"/>
          <w:szCs w:val="28"/>
        </w:rPr>
      </w:pPr>
    </w:p>
    <w:p w14:paraId="0C1B2B1F">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926CA23">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1F946FAE">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6E67D23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A3F1A2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D6AE9D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0BB7135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7D4B5F38">
      <w:pPr>
        <w:jc w:val="center"/>
        <w:rPr>
          <w:rFonts w:hint="eastAsia" w:ascii="方正小标宋简体" w:hAnsi="方正小标宋简体" w:eastAsia="方正小标宋简体" w:cs="方正小标宋简体"/>
          <w:b w:val="0"/>
          <w:bCs/>
          <w:kern w:val="2"/>
          <w:sz w:val="44"/>
          <w:szCs w:val="36"/>
          <w:lang w:val="en-US" w:eastAsia="zh-CN" w:bidi="ar-SA"/>
        </w:rPr>
      </w:pPr>
      <w:r>
        <w:rPr>
          <w:rFonts w:hint="eastAsia" w:ascii="方正小标宋简体" w:hAnsi="方正小标宋简体" w:eastAsia="方正小标宋简体" w:cs="方正小标宋简体"/>
          <w:b w:val="0"/>
          <w:bCs/>
          <w:kern w:val="2"/>
          <w:sz w:val="44"/>
          <w:szCs w:val="36"/>
          <w:lang w:val="en-US" w:eastAsia="zh-CN" w:bidi="ar-SA"/>
        </w:rPr>
        <w:t>格式6 资格声明函</w:t>
      </w:r>
    </w:p>
    <w:p w14:paraId="06CCE6D5">
      <w:pPr>
        <w:spacing w:line="500" w:lineRule="exact"/>
        <w:jc w:val="left"/>
        <w:rPr>
          <w:rFonts w:hint="eastAsia"/>
          <w:color w:val="auto"/>
          <w:sz w:val="24"/>
          <w:u w:val="none"/>
        </w:rPr>
      </w:pP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w:t>
      </w:r>
    </w:p>
    <w:p w14:paraId="6DE4ACFB">
      <w:pPr>
        <w:numPr>
          <w:ilvl w:val="0"/>
          <w:numId w:val="0"/>
        </w:numPr>
        <w:spacing w:line="560" w:lineRule="exact"/>
        <w:ind w:firstLine="560" w:firstLineChars="200"/>
        <w:rPr>
          <w:rFonts w:hint="eastAsia" w:ascii="仿宋_GB2312" w:eastAsia="仿宋_GB2312" w:cs="宋体"/>
          <w:color w:val="auto"/>
          <w:sz w:val="28"/>
          <w:szCs w:val="28"/>
          <w:u w:val="none"/>
          <w:lang w:bidi="ar"/>
        </w:rPr>
      </w:pPr>
      <w:r>
        <w:rPr>
          <w:rFonts w:hint="eastAsia" w:ascii="仿宋_GB2312" w:eastAsia="仿宋_GB2312" w:cs="宋体"/>
          <w:color w:val="auto"/>
          <w:sz w:val="28"/>
          <w:szCs w:val="28"/>
          <w:u w:val="none"/>
          <w:lang w:val="en-US" w:eastAsia="zh-CN" w:bidi="ar"/>
        </w:rPr>
        <w:t>1.</w:t>
      </w:r>
      <w:r>
        <w:rPr>
          <w:rFonts w:hint="eastAsia" w:ascii="仿宋_GB2312" w:eastAsia="仿宋_GB2312" w:cs="宋体"/>
          <w:color w:val="auto"/>
          <w:sz w:val="28"/>
          <w:szCs w:val="28"/>
          <w:u w:val="none"/>
          <w:lang w:bidi="ar"/>
        </w:rPr>
        <w:t>参加本次采购活动前一年内，无被工商行政管理机关在全国企业信用信息公示系统中列入严重违法失信企业名单。</w:t>
      </w:r>
    </w:p>
    <w:p w14:paraId="36FE7BD8">
      <w:pPr>
        <w:numPr>
          <w:ilvl w:val="0"/>
          <w:numId w:val="0"/>
        </w:num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2.</w:t>
      </w:r>
      <w:r>
        <w:rPr>
          <w:rFonts w:hint="eastAsia" w:ascii="仿宋_GB2312" w:hAnsi="Calibri" w:eastAsia="仿宋_GB2312" w:cs="宋体"/>
          <w:color w:val="auto"/>
          <w:sz w:val="28"/>
          <w:szCs w:val="28"/>
          <w:u w:val="none"/>
          <w:lang w:bidi="ar"/>
        </w:rPr>
        <w:t>我公司与</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航空有限公司无投资关系且不存在以下情况：为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领导人员及其亲属和其他特定关系人、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员工持股（限非上市公司）、以个人身份（组织委派的除外）担任法人、董事长、总经理、监事的企业，以及</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所属工会或员工集体出资成立的企业。</w:t>
      </w:r>
    </w:p>
    <w:p w14:paraId="16F27EBC">
      <w:p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3.</w:t>
      </w:r>
      <w:r>
        <w:rPr>
          <w:rFonts w:hint="eastAsia" w:ascii="仿宋_GB2312" w:hAnsi="Calibri" w:eastAsia="仿宋_GB2312" w:cs="宋体"/>
          <w:color w:val="auto"/>
          <w:sz w:val="28"/>
          <w:szCs w:val="28"/>
          <w:u w:val="none"/>
          <w:lang w:bidi="ar"/>
        </w:rPr>
        <w:t>我公司不存在下列情形之一：</w:t>
      </w:r>
    </w:p>
    <w:p w14:paraId="6D815A17">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（1） 投标人被责令停业停产或破产状态的；</w:t>
      </w:r>
    </w:p>
    <w:p w14:paraId="6875688F">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（2）投标人财产被重组、接管、查封、扣押或冻结的；</w:t>
      </w:r>
    </w:p>
    <w:p w14:paraId="67937D04">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（3）投标人或其应答产品/服务被列入招标人限制交易名单，且在禁入期内被暂停或取消应答资格的；</w:t>
      </w:r>
    </w:p>
    <w:p w14:paraId="09D765B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（4）投标人近三年内被相关行业主管部门或行政主管部门或司法机关认定有骗取中标、严重违约、重大质量或者安全问题的；</w:t>
      </w:r>
    </w:p>
    <w:p w14:paraId="15278C1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（5）投标人（含其母子公司、关联公司）在</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航空有限公司采购供货或服务中有不良记录的，其货物或服务在使用过程中出现过重大质量或安全问题且未妥善解决的；</w:t>
      </w:r>
    </w:p>
    <w:p w14:paraId="48E339F1">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 xml:space="preserve">（6）投标人在近三年内有违背社会责任事件被媒体曝光且造成恶劣影响的。 </w:t>
      </w:r>
    </w:p>
    <w:p w14:paraId="18FE7221">
      <w:pPr>
        <w:spacing w:line="560" w:lineRule="exact"/>
        <w:ind w:firstLine="560" w:firstLineChars="200"/>
        <w:rPr>
          <w:rFonts w:hint="eastAsia" w:ascii="仿宋_GB2312" w:eastAsia="仿宋_GB2312"/>
          <w:color w:val="auto"/>
          <w:sz w:val="28"/>
          <w:szCs w:val="28"/>
          <w:u w:val="none"/>
          <w:lang w:eastAsia="zh-CN"/>
        </w:rPr>
      </w:pPr>
      <w:r>
        <w:rPr>
          <w:rFonts w:hint="eastAsia" w:ascii="仿宋_GB2312" w:hAnsi="Calibri" w:eastAsia="仿宋_GB2312" w:cs="宋体"/>
          <w:color w:val="auto"/>
          <w:sz w:val="28"/>
          <w:szCs w:val="28"/>
          <w:u w:val="none"/>
          <w:lang w:bidi="ar"/>
        </w:rPr>
        <w:t xml:space="preserve"> 特此声明</w:t>
      </w:r>
      <w:r>
        <w:rPr>
          <w:rFonts w:hint="eastAsia" w:ascii="仿宋_GB2312" w:hAnsi="Calibri" w:eastAsia="仿宋_GB2312" w:cs="宋体"/>
          <w:color w:val="auto"/>
          <w:sz w:val="28"/>
          <w:szCs w:val="28"/>
          <w:u w:val="none"/>
          <w:lang w:eastAsia="zh-CN" w:bidi="ar"/>
        </w:rPr>
        <w:t>。</w:t>
      </w:r>
    </w:p>
    <w:p w14:paraId="2E0DC362">
      <w:pPr>
        <w:spacing w:line="560" w:lineRule="exact"/>
        <w:ind w:firstLine="4760" w:firstLineChars="1700"/>
        <w:rPr>
          <w:rFonts w:hint="eastAsia" w:ascii="仿宋_GB2312" w:eastAsia="仿宋_GB2312"/>
          <w:color w:val="auto"/>
          <w:sz w:val="28"/>
          <w:szCs w:val="28"/>
          <w:u w:val="none"/>
        </w:rPr>
      </w:pPr>
      <w:r>
        <w:rPr>
          <w:rFonts w:hint="eastAsia" w:ascii="仿宋_GB2312" w:eastAsia="仿宋_GB2312" w:cs="宋体"/>
          <w:color w:val="auto"/>
          <w:sz w:val="28"/>
          <w:szCs w:val="28"/>
          <w:u w:val="none"/>
        </w:rPr>
        <w:t xml:space="preserve">供应商(全称并加盖公章)：                 </w:t>
      </w:r>
    </w:p>
    <w:p w14:paraId="7979D734">
      <w:pPr>
        <w:spacing w:line="560" w:lineRule="exact"/>
        <w:ind w:firstLine="4760" w:firstLineChars="1700"/>
        <w:rPr>
          <w:rFonts w:hint="eastAsia"/>
          <w:color w:val="auto"/>
          <w:sz w:val="24"/>
          <w:u w:val="none"/>
        </w:rPr>
      </w:pPr>
      <w:r>
        <w:rPr>
          <w:rFonts w:hint="eastAsia" w:ascii="仿宋_GB2312" w:eastAsia="仿宋_GB2312" w:cs="宋体"/>
          <w:color w:val="auto"/>
          <w:sz w:val="28"/>
          <w:szCs w:val="28"/>
          <w:u w:val="none"/>
        </w:rPr>
        <w:t xml:space="preserve">供应商代表签字：            </w:t>
      </w:r>
      <w:r>
        <w:rPr>
          <w:rFonts w:hint="eastAsia"/>
          <w:color w:val="auto"/>
          <w:sz w:val="24"/>
          <w:szCs w:val="24"/>
          <w:u w:val="none"/>
          <w:lang w:bidi="ar"/>
        </w:rPr>
        <w:t xml:space="preserve">                </w:t>
      </w:r>
    </w:p>
    <w:p w14:paraId="527542D3">
      <w:pPr>
        <w:spacing w:line="500" w:lineRule="exact"/>
        <w:ind w:right="480" w:firstLine="4760" w:firstLineChars="1700"/>
        <w:rPr>
          <w:rFonts w:hint="eastAsia" w:ascii="仿宋_GB2312" w:eastAsia="仿宋_GB2312"/>
          <w:sz w:val="28"/>
          <w:szCs w:val="28"/>
        </w:rPr>
      </w:pPr>
      <w:r>
        <w:rPr>
          <w:rFonts w:hint="eastAsia" w:ascii="仿宋_GB2312" w:eastAsia="仿宋_GB2312" w:cs="宋体"/>
          <w:color w:val="auto"/>
          <w:sz w:val="28"/>
          <w:szCs w:val="28"/>
          <w:u w:val="none"/>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1AA33A7"/>
    <w:rsid w:val="04AA7AB6"/>
    <w:rsid w:val="04C57AD1"/>
    <w:rsid w:val="08D44026"/>
    <w:rsid w:val="101279ED"/>
    <w:rsid w:val="12155208"/>
    <w:rsid w:val="1F026C43"/>
    <w:rsid w:val="1FD60CA2"/>
    <w:rsid w:val="21E90841"/>
    <w:rsid w:val="23FF6D46"/>
    <w:rsid w:val="2B76484B"/>
    <w:rsid w:val="2B9C2359"/>
    <w:rsid w:val="2C761602"/>
    <w:rsid w:val="2EF03487"/>
    <w:rsid w:val="2F9A3502"/>
    <w:rsid w:val="370C75D0"/>
    <w:rsid w:val="37B30BB8"/>
    <w:rsid w:val="3A293714"/>
    <w:rsid w:val="3B8D538C"/>
    <w:rsid w:val="438E4FA3"/>
    <w:rsid w:val="44CD3E71"/>
    <w:rsid w:val="45465768"/>
    <w:rsid w:val="496219A7"/>
    <w:rsid w:val="49F4640B"/>
    <w:rsid w:val="4AA9540A"/>
    <w:rsid w:val="4D797F3C"/>
    <w:rsid w:val="4DD1027D"/>
    <w:rsid w:val="4E5C081F"/>
    <w:rsid w:val="4FA620D8"/>
    <w:rsid w:val="50AC7D85"/>
    <w:rsid w:val="52BC2773"/>
    <w:rsid w:val="55F35093"/>
    <w:rsid w:val="58293E26"/>
    <w:rsid w:val="5AE206BA"/>
    <w:rsid w:val="5D391404"/>
    <w:rsid w:val="5D51159D"/>
    <w:rsid w:val="628C388E"/>
    <w:rsid w:val="63E541F4"/>
    <w:rsid w:val="686527B0"/>
    <w:rsid w:val="6A954362"/>
    <w:rsid w:val="6AAC3C13"/>
    <w:rsid w:val="6C3A2E2F"/>
    <w:rsid w:val="6E1011BF"/>
    <w:rsid w:val="6E467036"/>
    <w:rsid w:val="73507CE5"/>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3"/>
    <w:link w:val="14"/>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paragraph" w:customStyle="1" w:styleId="10">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1">
    <w:name w:val="表格文字"/>
    <w:basedOn w:val="1"/>
    <w:qFormat/>
    <w:uiPriority w:val="0"/>
    <w:pPr>
      <w:widowControl w:val="0"/>
      <w:jc w:val="both"/>
    </w:pPr>
    <w:rPr>
      <w:kern w:val="2"/>
      <w:sz w:val="21"/>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标题 2 字符"/>
    <w:basedOn w:val="8"/>
    <w:link w:val="2"/>
    <w:qFormat/>
    <w:uiPriority w:val="0"/>
    <w:rPr>
      <w:rFonts w:ascii="Arial" w:hAnsi="Arial" w:eastAsia="仿宋_GB2312" w:cs="Arial"/>
      <w:b/>
      <w:bCs/>
      <w:sz w:val="36"/>
      <w:szCs w:val="32"/>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1761</Words>
  <Characters>1812</Characters>
  <Lines>6</Lines>
  <Paragraphs>1</Paragraphs>
  <TotalTime>0</TotalTime>
  <ScaleCrop>false</ScaleCrop>
  <LinksUpToDate>false</LinksUpToDate>
  <CharactersWithSpaces>1878</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2026-06-05T07:16:37Z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y fmtid="{D5CDD505-2E9C-101B-9397-08002B2CF9AE}" pid="4" name="KSOTemplateDocerSaveRecord">
    <vt:lpwstr>eyJoZGlkIjoiZjFmYThiZmMzNjI3NGM4MTI2Y2YxMzVhMDJmZDNhMzYiLCJ1c2VySWQiOiIzNTc0MDM5OTcifQ==</vt:lpwstr>
  </property>
</Properties>
</file>